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20" w:rsidRDefault="00C51420" w:rsidP="00C51420">
      <w:pPr>
        <w:pStyle w:val="1"/>
        <w:spacing w:line="240" w:lineRule="auto"/>
        <w:ind w:left="822" w:hanging="680"/>
        <w:jc w:val="center"/>
        <w:rPr>
          <w:b/>
          <w:bCs/>
        </w:rPr>
      </w:pPr>
      <w:r>
        <w:rPr>
          <w:b/>
          <w:bCs/>
        </w:rPr>
        <w:t>РОЛЬ И ПОЛНОМОЧИЯ ДЕПУТАТОВ</w:t>
      </w:r>
    </w:p>
    <w:p w:rsidR="00C51420" w:rsidRDefault="00C51420" w:rsidP="00C51420">
      <w:pPr>
        <w:pStyle w:val="1"/>
        <w:spacing w:line="240" w:lineRule="auto"/>
        <w:ind w:left="822" w:hanging="680"/>
        <w:jc w:val="center"/>
        <w:rPr>
          <w:b/>
          <w:bCs/>
        </w:rPr>
      </w:pPr>
      <w:r>
        <w:rPr>
          <w:b/>
          <w:bCs/>
        </w:rPr>
        <w:t>МЕСТНЫХ СОВЕТОВ ДЕПУТАТОВ</w:t>
      </w:r>
    </w:p>
    <w:p w:rsidR="00C51420" w:rsidRDefault="00C51420" w:rsidP="00C51420">
      <w:pPr>
        <w:pStyle w:val="1"/>
        <w:spacing w:line="240" w:lineRule="auto"/>
        <w:ind w:left="822" w:hanging="680"/>
        <w:jc w:val="center"/>
      </w:pPr>
    </w:p>
    <w:p w:rsidR="00C51420" w:rsidRPr="002B77BA" w:rsidRDefault="00C51420" w:rsidP="00C51420">
      <w:pPr>
        <w:pStyle w:val="1"/>
        <w:spacing w:line="240" w:lineRule="auto"/>
        <w:ind w:firstLine="660"/>
        <w:jc w:val="both"/>
        <w:rPr>
          <w:sz w:val="30"/>
          <w:szCs w:val="30"/>
        </w:rPr>
      </w:pPr>
      <w:r w:rsidRPr="002B77BA">
        <w:rPr>
          <w:sz w:val="30"/>
          <w:szCs w:val="30"/>
        </w:rPr>
        <w:t>Через систему местных Советов депутатов реализуются принципы местного самоуправления. Местное самоуправление - форма самоорганизации населения, проживающего на соответствующей территории, для самостоятельного решения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w:t>
      </w:r>
    </w:p>
    <w:p w:rsidR="00C51420" w:rsidRPr="002B77BA" w:rsidRDefault="00C51420" w:rsidP="00C51420">
      <w:pPr>
        <w:pStyle w:val="1"/>
        <w:spacing w:line="240" w:lineRule="auto"/>
        <w:ind w:firstLine="660"/>
        <w:jc w:val="both"/>
        <w:rPr>
          <w:sz w:val="30"/>
          <w:szCs w:val="30"/>
        </w:rPr>
      </w:pPr>
      <w:r w:rsidRPr="002B77BA">
        <w:rPr>
          <w:sz w:val="30"/>
          <w:szCs w:val="30"/>
        </w:rPr>
        <w:t>Местные жители через депутатов (своих представителей) имеют возможность инициировать, обсуждать и решать вопросы местного значения, взаимодействовать с органами местного управления.</w:t>
      </w:r>
    </w:p>
    <w:p w:rsidR="00C51420" w:rsidRPr="002B77BA" w:rsidRDefault="00C51420" w:rsidP="00C51420">
      <w:pPr>
        <w:pStyle w:val="1"/>
        <w:spacing w:line="240" w:lineRule="auto"/>
        <w:ind w:firstLine="660"/>
        <w:jc w:val="both"/>
        <w:rPr>
          <w:sz w:val="30"/>
          <w:szCs w:val="30"/>
        </w:rPr>
      </w:pPr>
      <w:r w:rsidRPr="002B77BA">
        <w:rPr>
          <w:sz w:val="30"/>
          <w:szCs w:val="30"/>
        </w:rPr>
        <w:t xml:space="preserve">К таким вопросам относятся наведение порядка на земле (благоустройство территорий от покоса травы до ремонта дорог, работа с пустующими домами, удаление аварийных деревьев), оказание помощи нуждающимся в ней людям, тепло-, </w:t>
      </w:r>
      <w:proofErr w:type="spellStart"/>
      <w:r w:rsidRPr="002B77BA">
        <w:rPr>
          <w:sz w:val="30"/>
          <w:szCs w:val="30"/>
        </w:rPr>
        <w:t>энерго</w:t>
      </w:r>
      <w:proofErr w:type="spellEnd"/>
      <w:r w:rsidRPr="002B77BA">
        <w:rPr>
          <w:sz w:val="30"/>
          <w:szCs w:val="30"/>
        </w:rPr>
        <w:t>- и водоснабжение, выдача различных справок, документов и другие.</w:t>
      </w:r>
    </w:p>
    <w:p w:rsidR="00C51420" w:rsidRPr="002B77BA" w:rsidRDefault="00C51420" w:rsidP="00C51420">
      <w:pPr>
        <w:pStyle w:val="1"/>
        <w:spacing w:line="240" w:lineRule="auto"/>
        <w:ind w:firstLine="660"/>
        <w:jc w:val="both"/>
        <w:rPr>
          <w:sz w:val="30"/>
          <w:szCs w:val="30"/>
        </w:rPr>
      </w:pPr>
      <w:r w:rsidRPr="002B77BA">
        <w:rPr>
          <w:sz w:val="30"/>
          <w:szCs w:val="30"/>
        </w:rPr>
        <w:t>Основным звеном системы местного самоуправления являются местные Советы депутатов (далее – Советы) – представительные органы государственной власти на территории соответствующих административно-территориальных единиц.</w:t>
      </w:r>
    </w:p>
    <w:p w:rsidR="00C51420" w:rsidRPr="002B77BA" w:rsidRDefault="00C51420" w:rsidP="00C51420">
      <w:pPr>
        <w:pStyle w:val="1"/>
        <w:spacing w:line="240" w:lineRule="auto"/>
        <w:ind w:firstLine="660"/>
        <w:jc w:val="both"/>
        <w:rPr>
          <w:sz w:val="30"/>
          <w:szCs w:val="30"/>
        </w:rPr>
      </w:pPr>
      <w:r w:rsidRPr="002B77BA">
        <w:rPr>
          <w:sz w:val="30"/>
          <w:szCs w:val="30"/>
        </w:rPr>
        <w:t>Система Советов в Республике Беларусь состоит из трех территориальных уровней: областного, базового и первичного.</w:t>
      </w:r>
    </w:p>
    <w:p w:rsidR="00C51420" w:rsidRPr="002B77BA" w:rsidRDefault="00C51420" w:rsidP="00C51420">
      <w:pPr>
        <w:pStyle w:val="1"/>
        <w:spacing w:line="240" w:lineRule="auto"/>
        <w:ind w:firstLine="660"/>
        <w:jc w:val="both"/>
        <w:rPr>
          <w:sz w:val="30"/>
          <w:szCs w:val="30"/>
        </w:rPr>
      </w:pPr>
      <w:r w:rsidRPr="002B77BA">
        <w:rPr>
          <w:sz w:val="30"/>
          <w:szCs w:val="30"/>
        </w:rPr>
        <w:t>К первичному территориальному уровню относятся сельские, поселковые, городские (городов районного подчинения) Советы. К базовому - городские (городов областного подчинения), районные Советы. К областному - областные и Минский городской Советы. Минский городской Совет обладает также правами Совета базового уровня.</w:t>
      </w:r>
    </w:p>
    <w:p w:rsidR="00C51420" w:rsidRPr="002B77BA" w:rsidRDefault="00C51420" w:rsidP="00C51420">
      <w:pPr>
        <w:pStyle w:val="1"/>
        <w:spacing w:line="240" w:lineRule="auto"/>
        <w:ind w:firstLine="660"/>
        <w:jc w:val="both"/>
        <w:rPr>
          <w:sz w:val="30"/>
          <w:szCs w:val="30"/>
        </w:rPr>
      </w:pPr>
      <w:r w:rsidRPr="002B77BA">
        <w:rPr>
          <w:sz w:val="30"/>
          <w:szCs w:val="30"/>
        </w:rPr>
        <w:t>Совет осуществляет свою деятельность в форме сессий,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C51420" w:rsidRPr="002B77BA" w:rsidRDefault="00C51420" w:rsidP="00C51420">
      <w:pPr>
        <w:pStyle w:val="1"/>
        <w:spacing w:line="240" w:lineRule="auto"/>
        <w:ind w:firstLine="660"/>
        <w:jc w:val="both"/>
        <w:rPr>
          <w:sz w:val="30"/>
          <w:szCs w:val="30"/>
        </w:rPr>
      </w:pPr>
      <w:r w:rsidRPr="002B77BA">
        <w:rPr>
          <w:sz w:val="30"/>
          <w:szCs w:val="30"/>
        </w:rPr>
        <w:t xml:space="preserve">Советы избираются гражданами соответствующих административно-территориальных единиц сроком на пять лет. Депутатом Совета может быть избран гражданин Республики Беларусь, достигший 18 лет. </w:t>
      </w:r>
    </w:p>
    <w:p w:rsidR="00C51420" w:rsidRPr="002B77BA" w:rsidRDefault="00C51420" w:rsidP="00C51420">
      <w:pPr>
        <w:pStyle w:val="1"/>
        <w:spacing w:line="240" w:lineRule="auto"/>
        <w:ind w:firstLine="660"/>
        <w:jc w:val="both"/>
        <w:rPr>
          <w:sz w:val="30"/>
          <w:szCs w:val="30"/>
        </w:rPr>
      </w:pPr>
      <w:r w:rsidRPr="002B77BA">
        <w:rPr>
          <w:sz w:val="30"/>
          <w:szCs w:val="30"/>
        </w:rPr>
        <w:t>В феврале 2018 г. избрано 18 110 депутатов в 1309 Советах всех уровней.</w:t>
      </w:r>
    </w:p>
    <w:p w:rsidR="00C51420" w:rsidRPr="002B77BA" w:rsidRDefault="00C51420" w:rsidP="00C51420">
      <w:pPr>
        <w:pStyle w:val="1"/>
        <w:spacing w:line="240" w:lineRule="auto"/>
        <w:ind w:firstLine="660"/>
        <w:jc w:val="both"/>
        <w:rPr>
          <w:sz w:val="30"/>
          <w:szCs w:val="30"/>
        </w:rPr>
      </w:pPr>
      <w:r w:rsidRPr="002B77BA">
        <w:rPr>
          <w:sz w:val="30"/>
          <w:szCs w:val="30"/>
        </w:rPr>
        <w:t xml:space="preserve">Депутат Совета осуществляет свои полномочия без отрыва от трудовой (служебной) деятельности, кроме председателя Совета. </w:t>
      </w:r>
      <w:r w:rsidRPr="002B77BA">
        <w:rPr>
          <w:sz w:val="30"/>
          <w:szCs w:val="30"/>
        </w:rPr>
        <w:lastRenderedPageBreak/>
        <w:t>Председатель Совета осуществляет свои полномочия на профессиональной основе, он является государственным служащим. У каждого председателя Совета есть один специалист - помощник, который также получает заработную плату.</w:t>
      </w:r>
    </w:p>
    <w:p w:rsidR="00C51420" w:rsidRPr="002B77BA" w:rsidRDefault="00C51420" w:rsidP="00C51420">
      <w:pPr>
        <w:pStyle w:val="1"/>
        <w:spacing w:line="240" w:lineRule="auto"/>
        <w:ind w:firstLine="660"/>
        <w:jc w:val="both"/>
        <w:rPr>
          <w:sz w:val="30"/>
          <w:szCs w:val="30"/>
        </w:rPr>
      </w:pPr>
      <w:r w:rsidRPr="002B77BA">
        <w:rPr>
          <w:b/>
          <w:bCs/>
          <w:sz w:val="30"/>
          <w:szCs w:val="30"/>
        </w:rPr>
        <w:t xml:space="preserve">Особенность деятельности Советов первичного звена </w:t>
      </w:r>
      <w:r w:rsidRPr="002B77BA">
        <w:rPr>
          <w:sz w:val="30"/>
          <w:szCs w:val="30"/>
        </w:rPr>
        <w:t>заключается в том, что председатели одновременно по должности являются и представителями исполнительной власти. Суть их деятельности заключается в оказании содействия людям в разрешении их бытовых и обоснованных проблем.</w:t>
      </w:r>
    </w:p>
    <w:p w:rsidR="00C51420" w:rsidRPr="002B77BA" w:rsidRDefault="00C51420" w:rsidP="00C51420">
      <w:pPr>
        <w:pStyle w:val="1"/>
        <w:spacing w:line="240" w:lineRule="auto"/>
        <w:ind w:firstLine="660"/>
        <w:jc w:val="both"/>
        <w:rPr>
          <w:sz w:val="30"/>
          <w:szCs w:val="30"/>
        </w:rPr>
      </w:pPr>
      <w:r w:rsidRPr="002B77BA">
        <w:rPr>
          <w:sz w:val="30"/>
          <w:szCs w:val="30"/>
        </w:rPr>
        <w:t>Пристальное внимание уделяется обновлению облика и созданию современной комфортной среды проживания в сельских населенных пунктах. Депутатами первичного уровня проводится целенаправленная работа по благоустройству территорий, гражданских кладбищ, приведению в надлежащий порядок мемориальных комплексов, воинских захоронений, памятных знаков.</w:t>
      </w:r>
    </w:p>
    <w:p w:rsidR="00C51420" w:rsidRPr="002B77BA" w:rsidRDefault="00C51420" w:rsidP="00C51420">
      <w:pPr>
        <w:pStyle w:val="1"/>
        <w:spacing w:line="240" w:lineRule="auto"/>
        <w:ind w:firstLine="660"/>
        <w:jc w:val="both"/>
        <w:rPr>
          <w:sz w:val="30"/>
          <w:szCs w:val="30"/>
        </w:rPr>
      </w:pPr>
      <w:r w:rsidRPr="002B77BA">
        <w:rPr>
          <w:sz w:val="30"/>
          <w:szCs w:val="30"/>
        </w:rPr>
        <w:t>Сельскими Советами во взаимодействии со службами землеустройства ведется работа по соблюдению земельного законодательства, целевому и рациональному использованию земель, вовлечению в сельскохозяйственный оборот неиспользуемых и неэффективно используемых земель в сельских населенных пунктах.</w:t>
      </w:r>
    </w:p>
    <w:p w:rsidR="00C51420" w:rsidRPr="002B77BA" w:rsidRDefault="00C51420" w:rsidP="00C51420">
      <w:pPr>
        <w:pStyle w:val="1"/>
        <w:spacing w:line="240" w:lineRule="auto"/>
        <w:ind w:firstLine="660"/>
        <w:jc w:val="both"/>
        <w:rPr>
          <w:sz w:val="30"/>
          <w:szCs w:val="30"/>
        </w:rPr>
      </w:pPr>
      <w:r w:rsidRPr="002B77BA">
        <w:rPr>
          <w:sz w:val="30"/>
          <w:szCs w:val="30"/>
        </w:rPr>
        <w:t>На контроле у депутатов первичного уровня находятся вопросы оказания сельхозорганизациями помощи жителям в обработке приусадебных участков, уборке зерновых.</w:t>
      </w:r>
    </w:p>
    <w:p w:rsidR="00C51420" w:rsidRPr="002B77BA" w:rsidRDefault="00C51420" w:rsidP="00C51420">
      <w:pPr>
        <w:pStyle w:val="1"/>
        <w:spacing w:line="240" w:lineRule="auto"/>
        <w:ind w:firstLine="660"/>
        <w:jc w:val="both"/>
        <w:rPr>
          <w:sz w:val="30"/>
          <w:szCs w:val="30"/>
        </w:rPr>
      </w:pPr>
      <w:r w:rsidRPr="002B77BA">
        <w:rPr>
          <w:sz w:val="30"/>
          <w:szCs w:val="30"/>
        </w:rPr>
        <w:t>На системной основе проводится работа по решению вопросов обеспечения пожарной безопасности населения, в том числе рейды по вопросам противопожарного состояния домовладений, по результатам обследования принимаются меры по устранению выявленных нарушений правил пожарной безопасности.</w:t>
      </w:r>
    </w:p>
    <w:p w:rsidR="00C51420" w:rsidRPr="002B77BA" w:rsidRDefault="00C51420" w:rsidP="00C51420">
      <w:pPr>
        <w:pStyle w:val="1"/>
        <w:spacing w:line="240" w:lineRule="auto"/>
        <w:ind w:firstLine="660"/>
        <w:jc w:val="both"/>
        <w:rPr>
          <w:sz w:val="30"/>
          <w:szCs w:val="30"/>
        </w:rPr>
      </w:pPr>
      <w:r w:rsidRPr="002B77BA">
        <w:rPr>
          <w:b/>
          <w:bCs/>
          <w:sz w:val="30"/>
          <w:szCs w:val="30"/>
        </w:rPr>
        <w:t xml:space="preserve">Суть деятельности районных (базовых) Советов </w:t>
      </w:r>
      <w:proofErr w:type="gramStart"/>
      <w:r w:rsidRPr="002B77BA">
        <w:rPr>
          <w:b/>
          <w:bCs/>
          <w:sz w:val="30"/>
          <w:szCs w:val="30"/>
        </w:rPr>
        <w:t xml:space="preserve">депутатов  </w:t>
      </w:r>
      <w:r w:rsidRPr="002B77BA">
        <w:rPr>
          <w:bCs/>
          <w:sz w:val="30"/>
          <w:szCs w:val="30"/>
        </w:rPr>
        <w:t>заключается</w:t>
      </w:r>
      <w:proofErr w:type="gramEnd"/>
      <w:r w:rsidRPr="002B77BA">
        <w:rPr>
          <w:bCs/>
          <w:sz w:val="30"/>
          <w:szCs w:val="30"/>
        </w:rPr>
        <w:t xml:space="preserve"> прежде всего в поддержке локальных инициатив по созданию </w:t>
      </w:r>
      <w:r w:rsidRPr="002B77BA">
        <w:rPr>
          <w:sz w:val="30"/>
          <w:szCs w:val="30"/>
        </w:rPr>
        <w:t xml:space="preserve"> точек роста для устойчивого развития территории конкретного района, мобилизации населения на решение общих вопросов местного значения, а значит, привлечении общественности к активному и конструктивному участию в государственном управлении. </w:t>
      </w:r>
    </w:p>
    <w:p w:rsidR="00C51420" w:rsidRPr="002B77BA" w:rsidRDefault="00C51420" w:rsidP="00C51420">
      <w:pPr>
        <w:pStyle w:val="1"/>
        <w:tabs>
          <w:tab w:val="right" w:pos="8861"/>
        </w:tabs>
        <w:spacing w:line="240" w:lineRule="auto"/>
        <w:ind w:firstLine="680"/>
        <w:jc w:val="both"/>
        <w:rPr>
          <w:sz w:val="30"/>
          <w:szCs w:val="30"/>
        </w:rPr>
      </w:pPr>
      <w:r w:rsidRPr="002B77BA">
        <w:rPr>
          <w:sz w:val="30"/>
          <w:szCs w:val="30"/>
        </w:rPr>
        <w:t xml:space="preserve">Базовые Советы депутатов представляют интересы населения соответствующей административно-территориальной единицы во взаимоотношениях с другими государственными органами, иными организациями и гражданами. Утверждают инвестиционные программы, программы социально-экономического развития, местный бюджет и отчет о его исполнении, прогнозы социально- экономического развития, региональные комплексы мероприятий, обеспечивающие реализацию государственных программ, которые финансируются за счет средств </w:t>
      </w:r>
      <w:r w:rsidRPr="002B77BA">
        <w:rPr>
          <w:sz w:val="30"/>
          <w:szCs w:val="30"/>
        </w:rPr>
        <w:lastRenderedPageBreak/>
        <w:t>местных бюджетов по вопросам жилищного строительства, благоустройства, дорожного строительства, коммунально-бытового и социального обслуживания граждан, социальной поддержки детей, молодежи, семей, воспитывающих детей, ветеранов, инвалидов, пожилых людей, а также иных категорий граждан,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охраны историко-культурного наследия и по другим вопросам местного значения.</w:t>
      </w:r>
      <w:r w:rsidRPr="002B77BA">
        <w:rPr>
          <w:sz w:val="30"/>
          <w:szCs w:val="30"/>
        </w:rPr>
        <w:tab/>
      </w:r>
    </w:p>
    <w:p w:rsidR="00C51420" w:rsidRPr="002B77BA" w:rsidRDefault="00C51420" w:rsidP="00C51420">
      <w:pPr>
        <w:pStyle w:val="1"/>
        <w:spacing w:line="240" w:lineRule="auto"/>
        <w:ind w:firstLine="680"/>
        <w:jc w:val="both"/>
        <w:rPr>
          <w:sz w:val="30"/>
          <w:szCs w:val="30"/>
        </w:rPr>
      </w:pPr>
      <w:r w:rsidRPr="002B77BA">
        <w:rPr>
          <w:sz w:val="30"/>
          <w:szCs w:val="30"/>
        </w:rPr>
        <w:t>Кроме того, определяют порядок управления и распоряжения коммунальной собственностью, распоряжаются природными ресурсами, устанавливают местные налоги и сборы, льготы по налогам, сборам (пошлинам),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 участвуют в осуществлении мероприятий по сохранению и возрождению историко-культурных ценностей, предупреждении и ликвидации чрезвычайных ситуаций.</w:t>
      </w:r>
    </w:p>
    <w:p w:rsidR="00C51420" w:rsidRPr="002B77BA" w:rsidRDefault="00C51420" w:rsidP="00C51420">
      <w:pPr>
        <w:pStyle w:val="1"/>
        <w:spacing w:line="240" w:lineRule="auto"/>
        <w:ind w:firstLine="680"/>
        <w:jc w:val="both"/>
        <w:rPr>
          <w:sz w:val="30"/>
          <w:szCs w:val="30"/>
        </w:rPr>
      </w:pPr>
      <w:r w:rsidRPr="002B77BA">
        <w:rPr>
          <w:sz w:val="30"/>
          <w:szCs w:val="30"/>
        </w:rPr>
        <w:t>Утверждают в должности председателя исполкома.</w:t>
      </w:r>
    </w:p>
    <w:p w:rsidR="00C51420" w:rsidRPr="002B77BA" w:rsidRDefault="00C51420" w:rsidP="00C51420">
      <w:pPr>
        <w:pStyle w:val="1"/>
        <w:spacing w:line="240" w:lineRule="auto"/>
        <w:ind w:firstLine="680"/>
        <w:jc w:val="both"/>
        <w:rPr>
          <w:sz w:val="30"/>
          <w:szCs w:val="30"/>
        </w:rPr>
      </w:pPr>
    </w:p>
    <w:p w:rsidR="00C51420" w:rsidRPr="002B77BA" w:rsidRDefault="00C51420" w:rsidP="00C51420">
      <w:pPr>
        <w:pStyle w:val="1"/>
        <w:spacing w:line="240" w:lineRule="auto"/>
        <w:ind w:firstLine="680"/>
        <w:jc w:val="both"/>
        <w:rPr>
          <w:sz w:val="30"/>
          <w:szCs w:val="30"/>
        </w:rPr>
      </w:pPr>
      <w:r w:rsidRPr="002B77BA">
        <w:rPr>
          <w:sz w:val="30"/>
          <w:szCs w:val="30"/>
        </w:rPr>
        <w:t xml:space="preserve">Список </w:t>
      </w:r>
      <w:r w:rsidRPr="002B77BA">
        <w:rPr>
          <w:b/>
          <w:sz w:val="30"/>
          <w:szCs w:val="30"/>
        </w:rPr>
        <w:t>полномочий депутата областного Совета</w:t>
      </w:r>
      <w:r w:rsidRPr="002B77BA">
        <w:rPr>
          <w:sz w:val="30"/>
          <w:szCs w:val="30"/>
        </w:rPr>
        <w:t xml:space="preserve"> весьма широк: это и право законодательной инициативы, и право принятия решений, действующих на территории области, защита прав и законных интересов своих избирателей. Иными словами - выполняют функции, аналогичные базовым Советам, но на более высоком - областном уровне,</w:t>
      </w:r>
    </w:p>
    <w:p w:rsidR="00C51420" w:rsidRPr="002B77BA" w:rsidRDefault="00C51420" w:rsidP="00C51420">
      <w:pPr>
        <w:pStyle w:val="1"/>
        <w:spacing w:line="240" w:lineRule="auto"/>
        <w:ind w:firstLine="0"/>
        <w:jc w:val="both"/>
        <w:rPr>
          <w:sz w:val="30"/>
          <w:szCs w:val="30"/>
        </w:rPr>
      </w:pPr>
      <w:r w:rsidRPr="002B77BA">
        <w:rPr>
          <w:sz w:val="30"/>
          <w:szCs w:val="30"/>
        </w:rPr>
        <w:t xml:space="preserve">Советы областного уровня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w:t>
      </w:r>
      <w:r w:rsidRPr="002B77BA">
        <w:rPr>
          <w:i/>
          <w:iCs/>
          <w:sz w:val="30"/>
          <w:szCs w:val="30"/>
        </w:rPr>
        <w:t>и</w:t>
      </w:r>
      <w:r w:rsidRPr="002B77BA">
        <w:rPr>
          <w:sz w:val="30"/>
          <w:szCs w:val="30"/>
        </w:rPr>
        <w:t xml:space="preserve"> заслушивают отчет о его исполнении, в процессе исполнения бюджета корректируют его, утверждают, анализируют ход реализации региональных комплексов мероприятий, которые обеспечивают реализацию Государственных программ, определяют порядок управления и распоряжения коммунальной собственностью, </w:t>
      </w:r>
      <w:r w:rsidRPr="002B77BA">
        <w:rPr>
          <w:color w:val="0D0E13"/>
          <w:sz w:val="30"/>
          <w:szCs w:val="30"/>
        </w:rPr>
        <w:t xml:space="preserve">устанавливают в соответствии с </w:t>
      </w:r>
      <w:r w:rsidRPr="002B77BA">
        <w:rPr>
          <w:sz w:val="30"/>
          <w:szCs w:val="30"/>
        </w:rPr>
        <w:t xml:space="preserve">законом местные налоги и сборы, </w:t>
      </w:r>
      <w:r w:rsidRPr="002B77BA">
        <w:rPr>
          <w:color w:val="0D0E13"/>
          <w:sz w:val="30"/>
          <w:szCs w:val="30"/>
        </w:rPr>
        <w:t xml:space="preserve">в том числе и льготы по налогам. </w:t>
      </w:r>
      <w:r w:rsidRPr="002B77BA">
        <w:rPr>
          <w:sz w:val="30"/>
          <w:szCs w:val="30"/>
        </w:rPr>
        <w:t xml:space="preserve">Принятие данных решений </w:t>
      </w:r>
      <w:r w:rsidRPr="002B77BA">
        <w:rPr>
          <w:color w:val="0D0E13"/>
          <w:sz w:val="30"/>
          <w:szCs w:val="30"/>
        </w:rPr>
        <w:t xml:space="preserve">направлено на улучшение качества </w:t>
      </w:r>
      <w:r w:rsidRPr="002B77BA">
        <w:rPr>
          <w:sz w:val="30"/>
          <w:szCs w:val="30"/>
        </w:rPr>
        <w:t>жизни населения.</w:t>
      </w:r>
    </w:p>
    <w:p w:rsidR="00C51420" w:rsidRPr="002B77BA" w:rsidRDefault="00C51420" w:rsidP="00C51420">
      <w:pPr>
        <w:pStyle w:val="1"/>
        <w:spacing w:line="240" w:lineRule="auto"/>
        <w:ind w:firstLine="660"/>
        <w:jc w:val="both"/>
        <w:rPr>
          <w:sz w:val="30"/>
          <w:szCs w:val="30"/>
        </w:rPr>
      </w:pPr>
      <w:r w:rsidRPr="002B77BA">
        <w:rPr>
          <w:color w:val="0D0E13"/>
          <w:sz w:val="30"/>
          <w:szCs w:val="30"/>
        </w:rPr>
        <w:t xml:space="preserve">Советы областного </w:t>
      </w:r>
      <w:r w:rsidRPr="002B77BA">
        <w:rPr>
          <w:sz w:val="30"/>
          <w:szCs w:val="30"/>
        </w:rPr>
        <w:t xml:space="preserve">уровня обеспечивают сбалансированность </w:t>
      </w:r>
      <w:r w:rsidRPr="002B77BA">
        <w:rPr>
          <w:color w:val="0D0E13"/>
          <w:sz w:val="30"/>
          <w:szCs w:val="30"/>
        </w:rPr>
        <w:t xml:space="preserve">бюджетов административно-территориальных </w:t>
      </w:r>
      <w:r w:rsidRPr="002B77BA">
        <w:rPr>
          <w:sz w:val="30"/>
          <w:szCs w:val="30"/>
        </w:rPr>
        <w:t xml:space="preserve">единиц, регулируют порядок осуществления административных процедур на соответствующей территории, оказывают государственную поддержку юридическим лицам и индивидуальным предпринимателям </w:t>
      </w:r>
      <w:r w:rsidRPr="002B77BA">
        <w:rPr>
          <w:sz w:val="30"/>
          <w:szCs w:val="30"/>
        </w:rPr>
        <w:lastRenderedPageBreak/>
        <w:t xml:space="preserve">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w:t>
      </w:r>
      <w:r w:rsidRPr="002B77BA">
        <w:rPr>
          <w:color w:val="0D0E13"/>
          <w:sz w:val="30"/>
          <w:szCs w:val="30"/>
        </w:rPr>
        <w:t>помощи в подготовке лагерей к летнему оздоровительному периоду.</w:t>
      </w:r>
    </w:p>
    <w:p w:rsidR="00C51420" w:rsidRPr="002B77BA" w:rsidRDefault="00C51420" w:rsidP="00C51420">
      <w:pPr>
        <w:pStyle w:val="1"/>
        <w:spacing w:line="240" w:lineRule="auto"/>
        <w:ind w:firstLine="680"/>
        <w:jc w:val="both"/>
        <w:rPr>
          <w:sz w:val="30"/>
          <w:szCs w:val="30"/>
        </w:rPr>
      </w:pPr>
      <w:r w:rsidRPr="002B77BA">
        <w:rPr>
          <w:color w:val="0D0E13"/>
          <w:sz w:val="30"/>
          <w:szCs w:val="30"/>
        </w:rPr>
        <w:t xml:space="preserve">Областной Совет оказывает информационно-методическую помощь депутатам районных и сельских Советов, проводя выездные </w:t>
      </w:r>
      <w:r w:rsidRPr="002B77BA">
        <w:rPr>
          <w:sz w:val="30"/>
          <w:szCs w:val="30"/>
        </w:rPr>
        <w:t xml:space="preserve">встречи, мастер-классы, диалоговые площадки по решению вопросов развития местных территорий, проводит семинары по повышению профессионального уровня. </w:t>
      </w:r>
    </w:p>
    <w:p w:rsidR="00C51420" w:rsidRPr="002B77BA" w:rsidRDefault="00C51420" w:rsidP="00C51420">
      <w:pPr>
        <w:pStyle w:val="1"/>
        <w:spacing w:line="240" w:lineRule="auto"/>
        <w:ind w:firstLine="680"/>
        <w:jc w:val="both"/>
        <w:rPr>
          <w:sz w:val="30"/>
          <w:szCs w:val="30"/>
        </w:rPr>
      </w:pPr>
    </w:p>
    <w:p w:rsidR="00C51420" w:rsidRPr="002B77BA" w:rsidRDefault="00C51420" w:rsidP="00C51420">
      <w:pPr>
        <w:pStyle w:val="1"/>
        <w:spacing w:line="240" w:lineRule="auto"/>
        <w:ind w:firstLine="680"/>
        <w:jc w:val="both"/>
        <w:rPr>
          <w:sz w:val="30"/>
          <w:szCs w:val="30"/>
        </w:rPr>
      </w:pPr>
    </w:p>
    <w:p w:rsidR="00C51420" w:rsidRPr="002B77BA" w:rsidRDefault="00C51420" w:rsidP="00C51420">
      <w:pPr>
        <w:pStyle w:val="1"/>
        <w:spacing w:line="240" w:lineRule="auto"/>
        <w:ind w:firstLine="680"/>
        <w:jc w:val="both"/>
        <w:rPr>
          <w:sz w:val="30"/>
          <w:szCs w:val="30"/>
        </w:rPr>
      </w:pPr>
    </w:p>
    <w:p w:rsidR="00C51420" w:rsidRPr="002B77BA" w:rsidRDefault="00C51420" w:rsidP="00C51420">
      <w:pPr>
        <w:pStyle w:val="1"/>
        <w:spacing w:line="240" w:lineRule="auto"/>
        <w:ind w:firstLine="680"/>
        <w:jc w:val="both"/>
        <w:rPr>
          <w:sz w:val="30"/>
          <w:szCs w:val="30"/>
        </w:rPr>
      </w:pPr>
    </w:p>
    <w:p w:rsidR="00C51420" w:rsidRPr="002B77BA" w:rsidRDefault="00C51420" w:rsidP="00C51420">
      <w:pPr>
        <w:pStyle w:val="1"/>
        <w:spacing w:line="240" w:lineRule="auto"/>
        <w:ind w:firstLine="680"/>
        <w:jc w:val="both"/>
        <w:rPr>
          <w:sz w:val="30"/>
          <w:szCs w:val="30"/>
        </w:rPr>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680"/>
        <w:jc w:val="both"/>
      </w:pPr>
    </w:p>
    <w:p w:rsidR="00C51420" w:rsidRDefault="00C51420" w:rsidP="00C51420">
      <w:pPr>
        <w:pStyle w:val="1"/>
        <w:spacing w:line="240" w:lineRule="auto"/>
        <w:ind w:firstLine="140"/>
        <w:jc w:val="center"/>
        <w:rPr>
          <w:b/>
          <w:bCs/>
          <w:color w:val="0E1015"/>
        </w:rPr>
      </w:pPr>
    </w:p>
    <w:p w:rsidR="00C51420" w:rsidRDefault="00C51420" w:rsidP="00C51420">
      <w:pPr>
        <w:pStyle w:val="1"/>
        <w:spacing w:line="240" w:lineRule="auto"/>
        <w:ind w:firstLine="140"/>
        <w:jc w:val="center"/>
        <w:rPr>
          <w:b/>
          <w:bCs/>
          <w:color w:val="0E1015"/>
        </w:rPr>
      </w:pPr>
    </w:p>
    <w:p w:rsidR="00C51420" w:rsidRDefault="00C51420" w:rsidP="00C51420">
      <w:pPr>
        <w:pStyle w:val="1"/>
        <w:spacing w:line="240" w:lineRule="auto"/>
        <w:ind w:firstLine="140"/>
        <w:jc w:val="center"/>
        <w:rPr>
          <w:b/>
          <w:bCs/>
          <w:color w:val="0E1015"/>
        </w:rPr>
      </w:pPr>
    </w:p>
    <w:p w:rsidR="00C51420" w:rsidRDefault="00C51420" w:rsidP="00C51420">
      <w:pPr>
        <w:pStyle w:val="1"/>
        <w:spacing w:line="240" w:lineRule="auto"/>
        <w:ind w:firstLine="140"/>
        <w:jc w:val="center"/>
        <w:rPr>
          <w:b/>
          <w:bCs/>
          <w:color w:val="0E1015"/>
        </w:rPr>
      </w:pPr>
    </w:p>
    <w:p w:rsidR="00717394" w:rsidRDefault="00717394" w:rsidP="00C51420">
      <w:pPr>
        <w:pStyle w:val="1"/>
        <w:spacing w:line="240" w:lineRule="auto"/>
        <w:ind w:firstLine="140"/>
        <w:jc w:val="center"/>
        <w:rPr>
          <w:b/>
          <w:bCs/>
          <w:color w:val="0E1015"/>
        </w:rPr>
      </w:pPr>
    </w:p>
    <w:p w:rsidR="00717394" w:rsidRDefault="00717394" w:rsidP="00C51420">
      <w:pPr>
        <w:pStyle w:val="1"/>
        <w:spacing w:line="240" w:lineRule="auto"/>
        <w:ind w:firstLine="140"/>
        <w:jc w:val="center"/>
        <w:rPr>
          <w:b/>
          <w:bCs/>
          <w:color w:val="0E1015"/>
        </w:rPr>
      </w:pPr>
    </w:p>
    <w:p w:rsidR="00C51420" w:rsidRDefault="00C51420" w:rsidP="00C51420">
      <w:pPr>
        <w:pStyle w:val="1"/>
        <w:spacing w:line="240" w:lineRule="auto"/>
        <w:ind w:firstLine="140"/>
        <w:jc w:val="center"/>
      </w:pPr>
      <w:r>
        <w:rPr>
          <w:b/>
          <w:bCs/>
          <w:color w:val="0E1015"/>
        </w:rPr>
        <w:lastRenderedPageBreak/>
        <w:t>РОЛЬ И</w:t>
      </w:r>
      <w:bookmarkStart w:id="0" w:name="_GoBack"/>
      <w:bookmarkEnd w:id="0"/>
      <w:r>
        <w:rPr>
          <w:b/>
          <w:bCs/>
          <w:color w:val="0E1015"/>
        </w:rPr>
        <w:t xml:space="preserve"> ПОЛНОМОЧИЯ </w:t>
      </w:r>
      <w:r>
        <w:rPr>
          <w:b/>
          <w:bCs/>
        </w:rPr>
        <w:t>ПАРЛАМЕНТА.</w:t>
      </w:r>
    </w:p>
    <w:p w:rsidR="00C51420" w:rsidRDefault="00C51420" w:rsidP="00C51420">
      <w:pPr>
        <w:pStyle w:val="1"/>
        <w:spacing w:line="240" w:lineRule="auto"/>
        <w:ind w:firstLine="800"/>
        <w:jc w:val="center"/>
      </w:pPr>
      <w:r>
        <w:rPr>
          <w:b/>
          <w:bCs/>
          <w:color w:val="0E1015"/>
        </w:rPr>
        <w:t xml:space="preserve">ЗАКОНОДАТЕЛЬНАЯ ДЕЯТЕЛЬНОСТЬ </w:t>
      </w:r>
      <w:r>
        <w:rPr>
          <w:b/>
          <w:bCs/>
        </w:rPr>
        <w:t>ПАРЛАМЕНТА</w:t>
      </w:r>
    </w:p>
    <w:p w:rsidR="00C51420" w:rsidRDefault="00C51420" w:rsidP="00C51420">
      <w:pPr>
        <w:pStyle w:val="1"/>
        <w:spacing w:line="240" w:lineRule="auto"/>
        <w:ind w:firstLine="800"/>
        <w:jc w:val="center"/>
        <w:rPr>
          <w:b/>
          <w:bCs/>
          <w:color w:val="0E1015"/>
        </w:rPr>
      </w:pPr>
      <w:r>
        <w:rPr>
          <w:b/>
          <w:bCs/>
          <w:color w:val="0E1015"/>
        </w:rPr>
        <w:t>СЕДЬМОГО СОЗЫВА</w:t>
      </w:r>
    </w:p>
    <w:p w:rsidR="00C51420" w:rsidRPr="002B77BA" w:rsidRDefault="00C51420" w:rsidP="00C51420">
      <w:pPr>
        <w:pStyle w:val="1"/>
        <w:spacing w:line="240" w:lineRule="auto"/>
        <w:ind w:firstLine="800"/>
        <w:jc w:val="center"/>
        <w:rPr>
          <w:sz w:val="24"/>
          <w:szCs w:val="24"/>
        </w:rPr>
      </w:pPr>
    </w:p>
    <w:p w:rsidR="00C51420" w:rsidRPr="002B77BA" w:rsidRDefault="00C51420" w:rsidP="00C51420">
      <w:pPr>
        <w:pStyle w:val="1"/>
        <w:spacing w:line="240" w:lineRule="auto"/>
        <w:ind w:firstLine="660"/>
        <w:jc w:val="both"/>
        <w:rPr>
          <w:sz w:val="30"/>
          <w:szCs w:val="30"/>
        </w:rPr>
      </w:pPr>
      <w:r w:rsidRPr="002B77BA">
        <w:rPr>
          <w:sz w:val="30"/>
          <w:szCs w:val="30"/>
        </w:rPr>
        <w:t xml:space="preserve">Парламент — Национальное </w:t>
      </w:r>
      <w:r w:rsidRPr="002B77BA">
        <w:rPr>
          <w:color w:val="0E1015"/>
          <w:sz w:val="30"/>
          <w:szCs w:val="30"/>
        </w:rPr>
        <w:t xml:space="preserve">собрание </w:t>
      </w:r>
      <w:r w:rsidRPr="002B77BA">
        <w:rPr>
          <w:b/>
          <w:bCs/>
          <w:color w:val="0E1015"/>
          <w:sz w:val="30"/>
          <w:szCs w:val="30"/>
        </w:rPr>
        <w:t xml:space="preserve">является представительным </w:t>
      </w:r>
      <w:r w:rsidRPr="002B77BA">
        <w:rPr>
          <w:b/>
          <w:bCs/>
          <w:sz w:val="30"/>
          <w:szCs w:val="30"/>
        </w:rPr>
        <w:t xml:space="preserve">и </w:t>
      </w:r>
      <w:r w:rsidRPr="002B77BA">
        <w:rPr>
          <w:b/>
          <w:bCs/>
          <w:color w:val="0E1015"/>
          <w:sz w:val="30"/>
          <w:szCs w:val="30"/>
        </w:rPr>
        <w:t xml:space="preserve">законодательным органом </w:t>
      </w:r>
      <w:r w:rsidRPr="002B77BA">
        <w:rPr>
          <w:color w:val="0E1015"/>
          <w:sz w:val="30"/>
          <w:szCs w:val="30"/>
        </w:rPr>
        <w:t>Республики Беларусь.</w:t>
      </w:r>
    </w:p>
    <w:p w:rsidR="00C51420" w:rsidRPr="002B77BA" w:rsidRDefault="00C51420" w:rsidP="00C51420">
      <w:pPr>
        <w:pStyle w:val="1"/>
        <w:spacing w:line="240" w:lineRule="auto"/>
        <w:ind w:firstLine="660"/>
        <w:jc w:val="both"/>
        <w:rPr>
          <w:sz w:val="30"/>
          <w:szCs w:val="30"/>
        </w:rPr>
      </w:pPr>
      <w:r w:rsidRPr="002B77BA">
        <w:rPr>
          <w:color w:val="0E1015"/>
          <w:sz w:val="30"/>
          <w:szCs w:val="30"/>
        </w:rPr>
        <w:t xml:space="preserve">Деятельность Национального собрания основывается на </w:t>
      </w:r>
      <w:r w:rsidRPr="002B77BA">
        <w:rPr>
          <w:b/>
          <w:bCs/>
          <w:color w:val="0E1015"/>
          <w:sz w:val="30"/>
          <w:szCs w:val="30"/>
        </w:rPr>
        <w:t xml:space="preserve">принципах </w:t>
      </w:r>
      <w:r w:rsidRPr="002B77BA">
        <w:rPr>
          <w:b/>
          <w:bCs/>
          <w:sz w:val="30"/>
          <w:szCs w:val="30"/>
        </w:rPr>
        <w:t xml:space="preserve">демократичности, </w:t>
      </w:r>
      <w:r w:rsidRPr="002B77BA">
        <w:rPr>
          <w:sz w:val="30"/>
          <w:szCs w:val="30"/>
        </w:rPr>
        <w:t xml:space="preserve">гласности, </w:t>
      </w:r>
      <w:r w:rsidRPr="002B77BA">
        <w:rPr>
          <w:color w:val="0E1015"/>
          <w:sz w:val="30"/>
          <w:szCs w:val="30"/>
        </w:rPr>
        <w:t xml:space="preserve">верховенства права и законности, </w:t>
      </w:r>
      <w:r w:rsidRPr="002B77BA">
        <w:rPr>
          <w:sz w:val="30"/>
          <w:szCs w:val="30"/>
        </w:rPr>
        <w:t xml:space="preserve">равенства граждан перед </w:t>
      </w:r>
      <w:r w:rsidRPr="002B77BA">
        <w:rPr>
          <w:color w:val="0E1015"/>
          <w:sz w:val="30"/>
          <w:szCs w:val="30"/>
        </w:rPr>
        <w:t xml:space="preserve">законом, уважения их прав и законных интересов, свободного обсуждения и </w:t>
      </w:r>
      <w:r w:rsidRPr="002B77BA">
        <w:rPr>
          <w:sz w:val="30"/>
          <w:szCs w:val="30"/>
        </w:rPr>
        <w:t xml:space="preserve">принятия решений, участия </w:t>
      </w:r>
      <w:r w:rsidRPr="002B77BA">
        <w:rPr>
          <w:color w:val="0E1015"/>
          <w:sz w:val="30"/>
          <w:szCs w:val="30"/>
        </w:rPr>
        <w:t xml:space="preserve">граждан в решении </w:t>
      </w:r>
      <w:r w:rsidRPr="002B77BA">
        <w:rPr>
          <w:sz w:val="30"/>
          <w:szCs w:val="30"/>
        </w:rPr>
        <w:t xml:space="preserve">и </w:t>
      </w:r>
      <w:r w:rsidRPr="002B77BA">
        <w:rPr>
          <w:color w:val="0E1015"/>
          <w:sz w:val="30"/>
          <w:szCs w:val="30"/>
        </w:rPr>
        <w:t xml:space="preserve">обсуждении </w:t>
      </w:r>
      <w:r w:rsidRPr="002B77BA">
        <w:rPr>
          <w:sz w:val="30"/>
          <w:szCs w:val="30"/>
        </w:rPr>
        <w:t>вопросов государственной жизни.</w:t>
      </w:r>
    </w:p>
    <w:p w:rsidR="00C51420" w:rsidRPr="002B77BA" w:rsidRDefault="00C51420" w:rsidP="00C51420">
      <w:pPr>
        <w:pStyle w:val="1"/>
        <w:spacing w:line="240" w:lineRule="auto"/>
        <w:ind w:firstLine="660"/>
        <w:jc w:val="both"/>
        <w:rPr>
          <w:sz w:val="30"/>
          <w:szCs w:val="30"/>
        </w:rPr>
      </w:pPr>
      <w:r w:rsidRPr="002B77BA">
        <w:rPr>
          <w:color w:val="0E1015"/>
          <w:sz w:val="30"/>
          <w:szCs w:val="30"/>
        </w:rPr>
        <w:t xml:space="preserve">Парламент состоит из </w:t>
      </w:r>
      <w:r w:rsidRPr="002B77BA">
        <w:rPr>
          <w:b/>
          <w:bCs/>
          <w:color w:val="0E1015"/>
          <w:sz w:val="30"/>
          <w:szCs w:val="30"/>
        </w:rPr>
        <w:t xml:space="preserve">двух палат </w:t>
      </w:r>
      <w:r w:rsidRPr="002B77BA">
        <w:rPr>
          <w:color w:val="0E1015"/>
          <w:sz w:val="30"/>
          <w:szCs w:val="30"/>
        </w:rPr>
        <w:t xml:space="preserve">- Палаты представителей </w:t>
      </w:r>
      <w:r w:rsidRPr="002B77BA">
        <w:rPr>
          <w:b/>
          <w:bCs/>
          <w:color w:val="0E1015"/>
          <w:sz w:val="30"/>
          <w:szCs w:val="30"/>
        </w:rPr>
        <w:t xml:space="preserve">и </w:t>
      </w:r>
      <w:r w:rsidRPr="002B77BA">
        <w:rPr>
          <w:color w:val="0E1015"/>
          <w:sz w:val="30"/>
          <w:szCs w:val="30"/>
        </w:rPr>
        <w:t xml:space="preserve">Совета Республики. </w:t>
      </w:r>
      <w:r w:rsidRPr="002B77BA">
        <w:rPr>
          <w:b/>
          <w:bCs/>
          <w:color w:val="0E1015"/>
          <w:sz w:val="30"/>
          <w:szCs w:val="30"/>
        </w:rPr>
        <w:t xml:space="preserve">Срок </w:t>
      </w:r>
      <w:r w:rsidRPr="002B77BA">
        <w:rPr>
          <w:color w:val="0E1015"/>
          <w:sz w:val="30"/>
          <w:szCs w:val="30"/>
        </w:rPr>
        <w:t xml:space="preserve">полномочий Национального собрания </w:t>
      </w:r>
      <w:r w:rsidRPr="002B77BA">
        <w:rPr>
          <w:color w:val="606061"/>
          <w:sz w:val="30"/>
          <w:szCs w:val="30"/>
        </w:rPr>
        <w:t xml:space="preserve">- </w:t>
      </w:r>
      <w:r w:rsidRPr="002B77BA">
        <w:rPr>
          <w:b/>
          <w:bCs/>
          <w:color w:val="0E1015"/>
          <w:sz w:val="30"/>
          <w:szCs w:val="30"/>
        </w:rPr>
        <w:t>5 лет.</w:t>
      </w:r>
    </w:p>
    <w:p w:rsidR="00C51420" w:rsidRPr="002B77BA" w:rsidRDefault="00C51420" w:rsidP="00C51420">
      <w:pPr>
        <w:pStyle w:val="1"/>
        <w:spacing w:line="240" w:lineRule="auto"/>
        <w:ind w:firstLine="660"/>
        <w:jc w:val="both"/>
        <w:rPr>
          <w:sz w:val="30"/>
          <w:szCs w:val="30"/>
        </w:rPr>
      </w:pPr>
      <w:r w:rsidRPr="002B77BA">
        <w:rPr>
          <w:color w:val="0E1015"/>
          <w:sz w:val="30"/>
          <w:szCs w:val="30"/>
        </w:rPr>
        <w:t xml:space="preserve">Состав </w:t>
      </w:r>
      <w:r w:rsidRPr="002B77BA">
        <w:rPr>
          <w:b/>
          <w:bCs/>
          <w:color w:val="0E1015"/>
          <w:sz w:val="30"/>
          <w:szCs w:val="30"/>
        </w:rPr>
        <w:t xml:space="preserve">Палаты представителей - ПО депутатов. </w:t>
      </w:r>
      <w:r w:rsidRPr="002B77BA">
        <w:rPr>
          <w:color w:val="0E1015"/>
          <w:sz w:val="30"/>
          <w:szCs w:val="30"/>
        </w:rPr>
        <w:t xml:space="preserve">Депутатом Палаты представителей может быть избран </w:t>
      </w:r>
      <w:r w:rsidRPr="002B77BA">
        <w:rPr>
          <w:b/>
          <w:bCs/>
          <w:color w:val="0E1015"/>
          <w:sz w:val="30"/>
          <w:szCs w:val="30"/>
        </w:rPr>
        <w:t xml:space="preserve">гражданин </w:t>
      </w:r>
      <w:r w:rsidRPr="002B77BA">
        <w:rPr>
          <w:color w:val="0E1015"/>
          <w:sz w:val="30"/>
          <w:szCs w:val="30"/>
        </w:rPr>
        <w:t xml:space="preserve">Республики Беларусь, достигший </w:t>
      </w:r>
      <w:r w:rsidRPr="002B77BA">
        <w:rPr>
          <w:b/>
          <w:bCs/>
          <w:color w:val="0E1015"/>
          <w:sz w:val="30"/>
          <w:szCs w:val="30"/>
        </w:rPr>
        <w:t xml:space="preserve">21 года, </w:t>
      </w:r>
      <w:r w:rsidRPr="002B77BA">
        <w:rPr>
          <w:color w:val="0E1015"/>
          <w:sz w:val="30"/>
          <w:szCs w:val="30"/>
        </w:rPr>
        <w:t>постоянно проживающий в Республике Беларусь.</w:t>
      </w:r>
    </w:p>
    <w:p w:rsidR="00C51420" w:rsidRPr="002B77BA" w:rsidRDefault="00C51420" w:rsidP="00C51420">
      <w:pPr>
        <w:pStyle w:val="1"/>
        <w:spacing w:line="240" w:lineRule="auto"/>
        <w:ind w:firstLine="660"/>
        <w:jc w:val="both"/>
        <w:rPr>
          <w:sz w:val="30"/>
          <w:szCs w:val="30"/>
        </w:rPr>
      </w:pPr>
      <w:r w:rsidRPr="002B77BA">
        <w:rPr>
          <w:b/>
          <w:bCs/>
          <w:sz w:val="30"/>
          <w:szCs w:val="30"/>
        </w:rPr>
        <w:t xml:space="preserve">Совет Республики </w:t>
      </w:r>
      <w:r w:rsidRPr="002B77BA">
        <w:rPr>
          <w:color w:val="0E1015"/>
          <w:sz w:val="30"/>
          <w:szCs w:val="30"/>
        </w:rPr>
        <w:t xml:space="preserve">является палатой территориального </w:t>
      </w:r>
      <w:r w:rsidRPr="002B77BA">
        <w:rPr>
          <w:sz w:val="30"/>
          <w:szCs w:val="30"/>
        </w:rPr>
        <w:t xml:space="preserve">представительства и состоит из 64 </w:t>
      </w:r>
      <w:r w:rsidRPr="002B77BA">
        <w:rPr>
          <w:color w:val="0E1015"/>
          <w:sz w:val="30"/>
          <w:szCs w:val="30"/>
        </w:rPr>
        <w:t xml:space="preserve">членов. Членом Совета Республики </w:t>
      </w:r>
      <w:r w:rsidRPr="002B77BA">
        <w:rPr>
          <w:sz w:val="30"/>
          <w:szCs w:val="30"/>
        </w:rPr>
        <w:t xml:space="preserve">может быть гражданин </w:t>
      </w:r>
      <w:r w:rsidRPr="002B77BA">
        <w:rPr>
          <w:color w:val="0E1015"/>
          <w:sz w:val="30"/>
          <w:szCs w:val="30"/>
        </w:rPr>
        <w:t>Республики Беларусь, достигший 30 лет</w:t>
      </w:r>
      <w:proofErr w:type="gramStart"/>
      <w:r w:rsidRPr="002B77BA">
        <w:rPr>
          <w:color w:val="0E1015"/>
          <w:sz w:val="30"/>
          <w:szCs w:val="30"/>
        </w:rPr>
        <w:t>.</w:t>
      </w:r>
      <w:proofErr w:type="gramEnd"/>
      <w:r w:rsidRPr="002B77BA">
        <w:rPr>
          <w:color w:val="0E1015"/>
          <w:sz w:val="30"/>
          <w:szCs w:val="30"/>
        </w:rPr>
        <w:t xml:space="preserve"> </w:t>
      </w:r>
      <w:r w:rsidRPr="002B77BA">
        <w:rPr>
          <w:sz w:val="30"/>
          <w:szCs w:val="30"/>
        </w:rPr>
        <w:t xml:space="preserve">и проживший на </w:t>
      </w:r>
      <w:r w:rsidRPr="002B77BA">
        <w:rPr>
          <w:color w:val="0E1015"/>
          <w:sz w:val="30"/>
          <w:szCs w:val="30"/>
        </w:rPr>
        <w:t xml:space="preserve">территории соответствующей области, города Минска, </w:t>
      </w:r>
      <w:r w:rsidRPr="002B77BA">
        <w:rPr>
          <w:sz w:val="30"/>
          <w:szCs w:val="30"/>
        </w:rPr>
        <w:t>не менее пяти лет.</w:t>
      </w:r>
    </w:p>
    <w:p w:rsidR="00C51420" w:rsidRPr="002B77BA" w:rsidRDefault="00C51420" w:rsidP="00C51420">
      <w:pPr>
        <w:pStyle w:val="1"/>
        <w:spacing w:line="240" w:lineRule="auto"/>
        <w:ind w:firstLine="660"/>
        <w:jc w:val="both"/>
        <w:rPr>
          <w:sz w:val="30"/>
          <w:szCs w:val="30"/>
        </w:rPr>
      </w:pPr>
      <w:r w:rsidRPr="002B77BA">
        <w:rPr>
          <w:sz w:val="30"/>
          <w:szCs w:val="30"/>
        </w:rPr>
        <w:t>Одно и то же лицо не может одновременно являться членом двух палат Парламента.</w:t>
      </w:r>
    </w:p>
    <w:p w:rsidR="00C51420" w:rsidRPr="002B77BA" w:rsidRDefault="00C51420" w:rsidP="00C51420">
      <w:pPr>
        <w:pStyle w:val="1"/>
        <w:spacing w:line="240" w:lineRule="auto"/>
        <w:ind w:firstLine="660"/>
        <w:jc w:val="both"/>
        <w:rPr>
          <w:sz w:val="30"/>
          <w:szCs w:val="30"/>
        </w:rPr>
      </w:pPr>
      <w:r w:rsidRPr="002B77BA">
        <w:rPr>
          <w:sz w:val="30"/>
          <w:szCs w:val="30"/>
        </w:rPr>
        <w:t>Парламентарии участвуют в работе Всебелорусского народного собрания в качестве делегатов.</w:t>
      </w:r>
    </w:p>
    <w:p w:rsidR="00C51420" w:rsidRPr="002B77BA" w:rsidRDefault="00C51420" w:rsidP="00C51420">
      <w:pPr>
        <w:pStyle w:val="1"/>
        <w:tabs>
          <w:tab w:val="left" w:pos="2172"/>
          <w:tab w:val="left" w:pos="3526"/>
        </w:tabs>
        <w:spacing w:line="240" w:lineRule="auto"/>
        <w:ind w:firstLine="660"/>
        <w:jc w:val="both"/>
        <w:rPr>
          <w:sz w:val="30"/>
          <w:szCs w:val="30"/>
        </w:rPr>
      </w:pPr>
      <w:r w:rsidRPr="002B77BA">
        <w:rPr>
          <w:color w:val="0E1015"/>
          <w:sz w:val="30"/>
          <w:szCs w:val="30"/>
        </w:rPr>
        <w:t>Депутаты</w:t>
      </w:r>
      <w:r w:rsidRPr="002B77BA">
        <w:rPr>
          <w:color w:val="0E1015"/>
          <w:sz w:val="30"/>
          <w:szCs w:val="30"/>
        </w:rPr>
        <w:tab/>
        <w:t>Палаты</w:t>
      </w:r>
      <w:r w:rsidRPr="002B77BA">
        <w:rPr>
          <w:color w:val="0E1015"/>
          <w:sz w:val="30"/>
          <w:szCs w:val="30"/>
        </w:rPr>
        <w:tab/>
        <w:t xml:space="preserve">представителей </w:t>
      </w:r>
      <w:r w:rsidRPr="002B77BA">
        <w:rPr>
          <w:sz w:val="30"/>
          <w:szCs w:val="30"/>
        </w:rPr>
        <w:t>осуществляют свои</w:t>
      </w:r>
    </w:p>
    <w:p w:rsidR="00C51420" w:rsidRPr="002B77BA" w:rsidRDefault="00C51420" w:rsidP="00C51420">
      <w:pPr>
        <w:pStyle w:val="1"/>
        <w:spacing w:line="240" w:lineRule="auto"/>
        <w:ind w:firstLine="0"/>
        <w:jc w:val="both"/>
        <w:rPr>
          <w:sz w:val="30"/>
          <w:szCs w:val="30"/>
        </w:rPr>
      </w:pPr>
      <w:r w:rsidRPr="002B77BA">
        <w:rPr>
          <w:color w:val="0E1015"/>
          <w:sz w:val="30"/>
          <w:szCs w:val="30"/>
        </w:rPr>
        <w:t xml:space="preserve">полномочия в Парламенте на профессиональной </w:t>
      </w:r>
      <w:r w:rsidRPr="002B77BA">
        <w:rPr>
          <w:sz w:val="30"/>
          <w:szCs w:val="30"/>
        </w:rPr>
        <w:t>основе.</w:t>
      </w:r>
    </w:p>
    <w:p w:rsidR="00C51420" w:rsidRPr="002B77BA" w:rsidRDefault="00C51420" w:rsidP="00C51420">
      <w:pPr>
        <w:pStyle w:val="1"/>
        <w:spacing w:line="240" w:lineRule="auto"/>
        <w:ind w:firstLine="660"/>
        <w:jc w:val="both"/>
        <w:rPr>
          <w:sz w:val="30"/>
          <w:szCs w:val="30"/>
        </w:rPr>
      </w:pPr>
      <w:r w:rsidRPr="002B77BA">
        <w:rPr>
          <w:color w:val="0E1015"/>
          <w:sz w:val="30"/>
          <w:szCs w:val="30"/>
        </w:rPr>
        <w:t xml:space="preserve">Депутаты Палаты представителей </w:t>
      </w:r>
      <w:r w:rsidRPr="002B77BA">
        <w:rPr>
          <w:b/>
          <w:bCs/>
          <w:color w:val="0E1015"/>
          <w:sz w:val="30"/>
          <w:szCs w:val="30"/>
        </w:rPr>
        <w:t xml:space="preserve">ответственны </w:t>
      </w:r>
      <w:r w:rsidRPr="002B77BA">
        <w:rPr>
          <w:b/>
          <w:bCs/>
          <w:sz w:val="30"/>
          <w:szCs w:val="30"/>
        </w:rPr>
        <w:t xml:space="preserve">перед </w:t>
      </w:r>
      <w:r w:rsidRPr="002B77BA">
        <w:rPr>
          <w:b/>
          <w:bCs/>
          <w:color w:val="0E1015"/>
          <w:sz w:val="30"/>
          <w:szCs w:val="30"/>
        </w:rPr>
        <w:t xml:space="preserve">избирателями </w:t>
      </w:r>
      <w:r w:rsidRPr="002B77BA">
        <w:rPr>
          <w:color w:val="0E1015"/>
          <w:sz w:val="30"/>
          <w:szCs w:val="30"/>
        </w:rPr>
        <w:t xml:space="preserve">и им подотчетны. Они проводят </w:t>
      </w:r>
      <w:r w:rsidRPr="002B77BA">
        <w:rPr>
          <w:b/>
          <w:bCs/>
          <w:color w:val="0E1015"/>
          <w:sz w:val="30"/>
          <w:szCs w:val="30"/>
        </w:rPr>
        <w:t xml:space="preserve">собрания </w:t>
      </w:r>
      <w:r w:rsidRPr="002B77BA">
        <w:rPr>
          <w:color w:val="0E1015"/>
          <w:sz w:val="30"/>
          <w:szCs w:val="30"/>
        </w:rPr>
        <w:t xml:space="preserve">избирателей </w:t>
      </w:r>
      <w:r w:rsidRPr="002B77BA">
        <w:rPr>
          <w:sz w:val="30"/>
          <w:szCs w:val="30"/>
        </w:rPr>
        <w:t xml:space="preserve">округа, населения административно-территориальной единицы, </w:t>
      </w:r>
      <w:r w:rsidRPr="002B77BA">
        <w:rPr>
          <w:b/>
          <w:bCs/>
          <w:sz w:val="30"/>
          <w:szCs w:val="30"/>
        </w:rPr>
        <w:t xml:space="preserve">встречи </w:t>
      </w:r>
      <w:r w:rsidRPr="002B77BA">
        <w:rPr>
          <w:sz w:val="30"/>
          <w:szCs w:val="30"/>
        </w:rPr>
        <w:t xml:space="preserve">с коллективами работников, </w:t>
      </w:r>
      <w:r w:rsidRPr="002B77BA">
        <w:rPr>
          <w:b/>
          <w:bCs/>
          <w:sz w:val="30"/>
          <w:szCs w:val="30"/>
        </w:rPr>
        <w:t xml:space="preserve">информируют </w:t>
      </w:r>
      <w:r w:rsidRPr="002B77BA">
        <w:rPr>
          <w:sz w:val="30"/>
          <w:szCs w:val="30"/>
        </w:rPr>
        <w:t>избирателей и население, коллективы работников о своей работе в Палате представителей во время встреч с ними, а также через средства массовой информации.</w:t>
      </w:r>
    </w:p>
    <w:p w:rsidR="00C51420" w:rsidRPr="002B77BA" w:rsidRDefault="00C51420" w:rsidP="00C51420">
      <w:pPr>
        <w:pStyle w:val="1"/>
        <w:spacing w:line="240" w:lineRule="auto"/>
        <w:ind w:firstLine="660"/>
        <w:jc w:val="both"/>
        <w:rPr>
          <w:sz w:val="30"/>
          <w:szCs w:val="30"/>
        </w:rPr>
      </w:pPr>
      <w:r w:rsidRPr="002B77BA">
        <w:rPr>
          <w:color w:val="0E1015"/>
          <w:sz w:val="30"/>
          <w:szCs w:val="30"/>
        </w:rPr>
        <w:t xml:space="preserve">Депутаты </w:t>
      </w:r>
      <w:r w:rsidRPr="002B77BA">
        <w:rPr>
          <w:b/>
          <w:bCs/>
          <w:color w:val="0E1015"/>
          <w:sz w:val="30"/>
          <w:szCs w:val="30"/>
        </w:rPr>
        <w:t xml:space="preserve">принимают меры </w:t>
      </w:r>
      <w:r w:rsidRPr="002B77BA">
        <w:rPr>
          <w:sz w:val="30"/>
          <w:szCs w:val="30"/>
        </w:rPr>
        <w:t xml:space="preserve">по </w:t>
      </w:r>
      <w:r w:rsidRPr="002B77BA">
        <w:rPr>
          <w:b/>
          <w:bCs/>
          <w:sz w:val="30"/>
          <w:szCs w:val="30"/>
        </w:rPr>
        <w:t xml:space="preserve">обеспечению прав, </w:t>
      </w:r>
      <w:r w:rsidRPr="002B77BA">
        <w:rPr>
          <w:sz w:val="30"/>
          <w:szCs w:val="30"/>
        </w:rPr>
        <w:t xml:space="preserve">свобод </w:t>
      </w:r>
      <w:r w:rsidRPr="002B77BA">
        <w:rPr>
          <w:color w:val="0E1015"/>
          <w:sz w:val="30"/>
          <w:szCs w:val="30"/>
        </w:rPr>
        <w:t xml:space="preserve">и законных интересов </w:t>
      </w:r>
      <w:r w:rsidRPr="002B77BA">
        <w:rPr>
          <w:b/>
          <w:bCs/>
          <w:color w:val="0E1015"/>
          <w:sz w:val="30"/>
          <w:szCs w:val="30"/>
        </w:rPr>
        <w:t xml:space="preserve">своих </w:t>
      </w:r>
      <w:r w:rsidRPr="002B77BA">
        <w:rPr>
          <w:b/>
          <w:bCs/>
          <w:sz w:val="30"/>
          <w:szCs w:val="30"/>
        </w:rPr>
        <w:t xml:space="preserve">избирателей, </w:t>
      </w:r>
      <w:r w:rsidRPr="002B77BA">
        <w:rPr>
          <w:sz w:val="30"/>
          <w:szCs w:val="30"/>
        </w:rPr>
        <w:t xml:space="preserve">населения соответствующей </w:t>
      </w:r>
      <w:r w:rsidRPr="002B77BA">
        <w:rPr>
          <w:color w:val="0E1015"/>
          <w:sz w:val="30"/>
          <w:szCs w:val="30"/>
        </w:rPr>
        <w:t xml:space="preserve">административно-территориальной единицы: </w:t>
      </w:r>
      <w:r w:rsidRPr="002B77BA">
        <w:rPr>
          <w:sz w:val="30"/>
          <w:szCs w:val="30"/>
        </w:rPr>
        <w:t xml:space="preserve">рассматривают поступившие </w:t>
      </w:r>
      <w:r w:rsidRPr="002B77BA">
        <w:rPr>
          <w:color w:val="0E1015"/>
          <w:sz w:val="30"/>
          <w:szCs w:val="30"/>
        </w:rPr>
        <w:t xml:space="preserve">от них </w:t>
      </w:r>
      <w:r w:rsidRPr="002B77BA">
        <w:rPr>
          <w:b/>
          <w:bCs/>
          <w:color w:val="0E1015"/>
          <w:sz w:val="30"/>
          <w:szCs w:val="30"/>
        </w:rPr>
        <w:t xml:space="preserve">обращения, </w:t>
      </w:r>
      <w:r w:rsidRPr="002B77BA">
        <w:rPr>
          <w:color w:val="0E1015"/>
          <w:sz w:val="30"/>
          <w:szCs w:val="30"/>
        </w:rPr>
        <w:t xml:space="preserve">способствуют </w:t>
      </w:r>
      <w:r w:rsidRPr="002B77BA">
        <w:rPr>
          <w:sz w:val="30"/>
          <w:szCs w:val="30"/>
        </w:rPr>
        <w:t xml:space="preserve">надлежащему решению содержащихся в них вопросов, ведут </w:t>
      </w:r>
      <w:r w:rsidRPr="002B77BA">
        <w:rPr>
          <w:b/>
          <w:bCs/>
          <w:sz w:val="30"/>
          <w:szCs w:val="30"/>
        </w:rPr>
        <w:t xml:space="preserve">личный прием граждан; изучают общественное мнение </w:t>
      </w:r>
      <w:r w:rsidRPr="002B77BA">
        <w:rPr>
          <w:sz w:val="30"/>
          <w:szCs w:val="30"/>
        </w:rPr>
        <w:t xml:space="preserve">и при необходимости вносят предложения в </w:t>
      </w:r>
      <w:r w:rsidRPr="002B77BA">
        <w:rPr>
          <w:sz w:val="30"/>
          <w:szCs w:val="30"/>
        </w:rPr>
        <w:lastRenderedPageBreak/>
        <w:t>государственные органы, органы территориального общественного самоуправления и общественные объединения.</w:t>
      </w:r>
    </w:p>
    <w:p w:rsidR="00C51420" w:rsidRPr="002B77BA" w:rsidRDefault="00C51420" w:rsidP="00C51420">
      <w:pPr>
        <w:pStyle w:val="1"/>
        <w:spacing w:line="240" w:lineRule="auto"/>
        <w:ind w:firstLine="640"/>
        <w:jc w:val="both"/>
        <w:rPr>
          <w:sz w:val="30"/>
          <w:szCs w:val="30"/>
        </w:rPr>
      </w:pPr>
      <w:r w:rsidRPr="002B77BA">
        <w:rPr>
          <w:sz w:val="30"/>
          <w:szCs w:val="30"/>
        </w:rPr>
        <w:t xml:space="preserve">Важнейшим направлением деятельности депутата Палаты представителей является </w:t>
      </w:r>
      <w:r w:rsidRPr="002B77BA">
        <w:rPr>
          <w:b/>
          <w:bCs/>
          <w:sz w:val="30"/>
          <w:szCs w:val="30"/>
        </w:rPr>
        <w:t xml:space="preserve">участие в законотворческом процессе. </w:t>
      </w:r>
      <w:r w:rsidRPr="002B77BA">
        <w:rPr>
          <w:sz w:val="30"/>
          <w:szCs w:val="30"/>
        </w:rPr>
        <w:t>Палата представителей по предложению субъектов права законодательной инициативы рассматривает проекты иных законов. Совет Республики одобряет или отклоняет принятые Палатой представителей проекты законов.</w:t>
      </w:r>
    </w:p>
    <w:p w:rsidR="00C51420" w:rsidRPr="002B77BA" w:rsidRDefault="00C51420" w:rsidP="00C51420">
      <w:pPr>
        <w:pStyle w:val="1"/>
        <w:spacing w:line="240" w:lineRule="auto"/>
        <w:ind w:firstLine="640"/>
        <w:jc w:val="both"/>
        <w:rPr>
          <w:sz w:val="30"/>
          <w:szCs w:val="30"/>
        </w:rPr>
      </w:pPr>
      <w:r w:rsidRPr="002B77BA">
        <w:rPr>
          <w:sz w:val="30"/>
          <w:szCs w:val="30"/>
        </w:rPr>
        <w:t xml:space="preserve">Всего Парламентом седьмого созыва </w:t>
      </w:r>
      <w:r w:rsidRPr="002B77BA">
        <w:rPr>
          <w:b/>
          <w:bCs/>
          <w:sz w:val="30"/>
          <w:szCs w:val="30"/>
        </w:rPr>
        <w:t>принято более 320 законов.</w:t>
      </w:r>
    </w:p>
    <w:p w:rsidR="00C51420" w:rsidRPr="002B77BA" w:rsidRDefault="00C51420" w:rsidP="00C51420">
      <w:pPr>
        <w:pStyle w:val="1"/>
        <w:spacing w:line="240" w:lineRule="auto"/>
        <w:ind w:firstLine="640"/>
        <w:jc w:val="both"/>
        <w:rPr>
          <w:sz w:val="30"/>
          <w:szCs w:val="30"/>
        </w:rPr>
      </w:pPr>
      <w:r w:rsidRPr="002B77BA">
        <w:rPr>
          <w:sz w:val="30"/>
          <w:szCs w:val="30"/>
        </w:rPr>
        <w:t xml:space="preserve">В парламентской практике глубоко укоренилась </w:t>
      </w:r>
      <w:r w:rsidRPr="002B77BA">
        <w:rPr>
          <w:b/>
          <w:bCs/>
          <w:sz w:val="30"/>
          <w:szCs w:val="30"/>
        </w:rPr>
        <w:t xml:space="preserve">традиция народного законотворчества. </w:t>
      </w:r>
      <w:r w:rsidRPr="002B77BA">
        <w:rPr>
          <w:sz w:val="30"/>
          <w:szCs w:val="30"/>
        </w:rPr>
        <w:t xml:space="preserve">Наиболее сложные </w:t>
      </w:r>
      <w:r w:rsidRPr="002B77BA">
        <w:rPr>
          <w:b/>
          <w:bCs/>
          <w:sz w:val="30"/>
          <w:szCs w:val="30"/>
        </w:rPr>
        <w:t xml:space="preserve">и значимые законопроекты </w:t>
      </w:r>
      <w:r w:rsidRPr="002B77BA">
        <w:rPr>
          <w:sz w:val="30"/>
          <w:szCs w:val="30"/>
        </w:rPr>
        <w:t>обсуждались в регионах страны с привлечением широкого круга специалистов, практиков, представителей реального сектора экономики, бизнес-сообщества, местных органов власти, науки. Регулярно проводились конференции, круглые столы, семинары- совещания, выездные заседания комиссий.</w:t>
      </w:r>
    </w:p>
    <w:p w:rsidR="00C51420" w:rsidRPr="002B77BA" w:rsidRDefault="00C51420" w:rsidP="00C51420">
      <w:pPr>
        <w:pStyle w:val="1"/>
        <w:spacing w:line="240" w:lineRule="auto"/>
        <w:ind w:firstLine="640"/>
        <w:jc w:val="both"/>
        <w:rPr>
          <w:sz w:val="30"/>
          <w:szCs w:val="30"/>
        </w:rPr>
      </w:pPr>
      <w:r w:rsidRPr="002B77BA">
        <w:rPr>
          <w:sz w:val="30"/>
          <w:szCs w:val="30"/>
        </w:rPr>
        <w:t>Такая масштабная работа, в частности, организована по Избирательному кодексу (г.</w:t>
      </w:r>
      <w:r w:rsidR="00717394">
        <w:rPr>
          <w:sz w:val="30"/>
          <w:szCs w:val="30"/>
        </w:rPr>
        <w:t xml:space="preserve"> </w:t>
      </w:r>
      <w:r w:rsidRPr="002B77BA">
        <w:rPr>
          <w:sz w:val="30"/>
          <w:szCs w:val="30"/>
        </w:rPr>
        <w:t>Лида), Гражданскому кодексу (г</w:t>
      </w:r>
      <w:r w:rsidR="00717394">
        <w:rPr>
          <w:sz w:val="30"/>
          <w:szCs w:val="30"/>
        </w:rPr>
        <w:t xml:space="preserve">. </w:t>
      </w:r>
      <w:proofErr w:type="spellStart"/>
      <w:r w:rsidRPr="002B77BA">
        <w:rPr>
          <w:sz w:val="30"/>
          <w:szCs w:val="30"/>
        </w:rPr>
        <w:t>Хомель</w:t>
      </w:r>
      <w:proofErr w:type="spellEnd"/>
      <w:r w:rsidRPr="002B77BA">
        <w:rPr>
          <w:sz w:val="30"/>
          <w:szCs w:val="30"/>
        </w:rPr>
        <w:t>), Кодексу о земле (г</w:t>
      </w:r>
      <w:r w:rsidR="00717394">
        <w:rPr>
          <w:sz w:val="30"/>
          <w:szCs w:val="30"/>
        </w:rPr>
        <w:t xml:space="preserve">. </w:t>
      </w:r>
      <w:r w:rsidRPr="002B77BA">
        <w:rPr>
          <w:sz w:val="30"/>
          <w:szCs w:val="30"/>
        </w:rPr>
        <w:t>Белыничи), Кодексу об архитектурной, градостроительной и строительной деятельности (г.</w:t>
      </w:r>
      <w:r w:rsidR="00717394">
        <w:rPr>
          <w:sz w:val="30"/>
          <w:szCs w:val="30"/>
        </w:rPr>
        <w:t xml:space="preserve"> </w:t>
      </w:r>
      <w:r w:rsidRPr="002B77BA">
        <w:rPr>
          <w:sz w:val="30"/>
          <w:szCs w:val="30"/>
        </w:rPr>
        <w:t>Полоцк), законопроекту по вопросам предпринимательской деятельности (г.</w:t>
      </w:r>
      <w:r w:rsidR="00717394">
        <w:rPr>
          <w:sz w:val="30"/>
          <w:szCs w:val="30"/>
        </w:rPr>
        <w:t xml:space="preserve"> </w:t>
      </w:r>
      <w:r w:rsidRPr="002B77BA">
        <w:rPr>
          <w:sz w:val="30"/>
          <w:szCs w:val="30"/>
        </w:rPr>
        <w:t>Минск).</w:t>
      </w:r>
    </w:p>
    <w:p w:rsidR="00C51420" w:rsidRPr="002B77BA" w:rsidRDefault="00C51420" w:rsidP="00C51420">
      <w:pPr>
        <w:pStyle w:val="1"/>
        <w:spacing w:line="240" w:lineRule="auto"/>
        <w:ind w:firstLine="640"/>
        <w:jc w:val="both"/>
        <w:rPr>
          <w:sz w:val="30"/>
          <w:szCs w:val="30"/>
        </w:rPr>
      </w:pPr>
      <w:r w:rsidRPr="002B77BA">
        <w:rPr>
          <w:sz w:val="30"/>
          <w:szCs w:val="30"/>
        </w:rPr>
        <w:t>Принятые законы направлены на регулирование отношений в различных сферах жизнедеятельности общества и государства.</w:t>
      </w:r>
    </w:p>
    <w:p w:rsidR="00C51420" w:rsidRPr="002B77BA" w:rsidRDefault="00C51420" w:rsidP="00C51420">
      <w:pPr>
        <w:pStyle w:val="1"/>
        <w:spacing w:line="240" w:lineRule="auto"/>
        <w:ind w:firstLine="640"/>
        <w:jc w:val="both"/>
        <w:rPr>
          <w:sz w:val="30"/>
          <w:szCs w:val="30"/>
        </w:rPr>
      </w:pPr>
      <w:r w:rsidRPr="002B77BA">
        <w:rPr>
          <w:sz w:val="30"/>
          <w:szCs w:val="30"/>
        </w:rPr>
        <w:t xml:space="preserve">Особую значимость для </w:t>
      </w:r>
      <w:r w:rsidRPr="002B77BA">
        <w:rPr>
          <w:b/>
          <w:bCs/>
          <w:sz w:val="30"/>
          <w:szCs w:val="30"/>
        </w:rPr>
        <w:t xml:space="preserve">развития общественно-политической </w:t>
      </w:r>
      <w:r w:rsidRPr="002B77BA">
        <w:rPr>
          <w:sz w:val="30"/>
          <w:szCs w:val="30"/>
        </w:rPr>
        <w:t>системы страны имеет абсолютно новый Закон «О Всебелорусском народном собрании».</w:t>
      </w:r>
    </w:p>
    <w:p w:rsidR="00C51420" w:rsidRPr="002B77BA" w:rsidRDefault="00C51420" w:rsidP="00C51420">
      <w:pPr>
        <w:pStyle w:val="1"/>
        <w:spacing w:line="240" w:lineRule="auto"/>
        <w:ind w:firstLine="640"/>
        <w:jc w:val="both"/>
        <w:rPr>
          <w:sz w:val="30"/>
          <w:szCs w:val="30"/>
        </w:rPr>
      </w:pPr>
      <w:r w:rsidRPr="002B77BA">
        <w:rPr>
          <w:sz w:val="30"/>
          <w:szCs w:val="30"/>
        </w:rPr>
        <w:t xml:space="preserve">В целях реализации обновленных конституционных положений о статусе органов государственной власти внесены изменения в Кодекс о судоустройстве и статусе судей, законы «О Национальном собрании Республики Беларусь», «О статусе депутата Палаты представителей, члена Совета Республики Национального собрания Республики Беларусь»,                           «О Совете Министров Республики Беларусь», «О прокуратуре Республики Беларусь», «О конституционном судопроизводстве», «О местном управлении и самоуправлении в Республике Беларусь» и иные. Также в соответствии с обновленной Конституцией приведены нормы Избирательного кодекса, Закона «О нормативных правовых актах». </w:t>
      </w:r>
    </w:p>
    <w:p w:rsidR="00C51420" w:rsidRPr="002B77BA" w:rsidRDefault="00C51420" w:rsidP="00C51420">
      <w:pPr>
        <w:pStyle w:val="1"/>
        <w:spacing w:line="240" w:lineRule="auto"/>
        <w:ind w:firstLine="709"/>
        <w:jc w:val="both"/>
        <w:rPr>
          <w:sz w:val="30"/>
          <w:szCs w:val="30"/>
        </w:rPr>
      </w:pPr>
      <w:r w:rsidRPr="002B77BA">
        <w:rPr>
          <w:sz w:val="30"/>
          <w:szCs w:val="30"/>
        </w:rPr>
        <w:t xml:space="preserve">К настоящему времени </w:t>
      </w:r>
      <w:r w:rsidRPr="002B77BA">
        <w:rPr>
          <w:b/>
          <w:bCs/>
          <w:sz w:val="30"/>
          <w:szCs w:val="30"/>
        </w:rPr>
        <w:t xml:space="preserve">работа по приведению законов в соответствие с обновленной Конституцией </w:t>
      </w:r>
      <w:r w:rsidRPr="002B77BA">
        <w:rPr>
          <w:sz w:val="30"/>
          <w:szCs w:val="30"/>
        </w:rPr>
        <w:t xml:space="preserve">Республики Беларусь практически </w:t>
      </w:r>
      <w:r w:rsidRPr="002B77BA">
        <w:rPr>
          <w:b/>
          <w:sz w:val="30"/>
          <w:szCs w:val="30"/>
        </w:rPr>
        <w:t>завершена.</w:t>
      </w:r>
      <w:r w:rsidRPr="002B77BA">
        <w:rPr>
          <w:sz w:val="30"/>
          <w:szCs w:val="30"/>
        </w:rPr>
        <w:t xml:space="preserve"> </w:t>
      </w:r>
    </w:p>
    <w:p w:rsidR="00C51420" w:rsidRPr="002B77BA" w:rsidRDefault="00C51420" w:rsidP="00C51420">
      <w:pPr>
        <w:pStyle w:val="1"/>
        <w:spacing w:line="240" w:lineRule="auto"/>
        <w:ind w:firstLine="709"/>
        <w:jc w:val="both"/>
        <w:rPr>
          <w:sz w:val="30"/>
          <w:szCs w:val="30"/>
        </w:rPr>
      </w:pPr>
      <w:r w:rsidRPr="002B77BA">
        <w:rPr>
          <w:sz w:val="30"/>
          <w:szCs w:val="30"/>
        </w:rPr>
        <w:t xml:space="preserve">Важнейшими правовыми документами, направленными на </w:t>
      </w:r>
      <w:r w:rsidR="00717394">
        <w:rPr>
          <w:sz w:val="30"/>
          <w:szCs w:val="30"/>
        </w:rPr>
        <w:lastRenderedPageBreak/>
        <w:t xml:space="preserve">активизацию </w:t>
      </w:r>
      <w:r w:rsidRPr="002B77BA">
        <w:rPr>
          <w:b/>
          <w:bCs/>
          <w:sz w:val="30"/>
          <w:szCs w:val="30"/>
        </w:rPr>
        <w:t xml:space="preserve">конструктивного участия граждан в общественно - политической жизни, </w:t>
      </w:r>
      <w:r w:rsidRPr="002B77BA">
        <w:rPr>
          <w:sz w:val="30"/>
          <w:szCs w:val="30"/>
        </w:rPr>
        <w:t>стали Закон «Об основах гражданского общества», а также законы об изменении законов «Об общественных объединениях» и «О политических партиях».</w:t>
      </w:r>
    </w:p>
    <w:p w:rsidR="00C51420" w:rsidRPr="002B77BA" w:rsidRDefault="00C51420" w:rsidP="00C51420">
      <w:pPr>
        <w:pStyle w:val="1"/>
        <w:spacing w:line="240" w:lineRule="auto"/>
        <w:ind w:firstLine="660"/>
        <w:jc w:val="both"/>
        <w:rPr>
          <w:sz w:val="30"/>
          <w:szCs w:val="30"/>
        </w:rPr>
      </w:pPr>
      <w:r w:rsidRPr="002B77BA">
        <w:rPr>
          <w:sz w:val="30"/>
          <w:szCs w:val="30"/>
        </w:rPr>
        <w:t>В рамках построения сбалансированной и целостной системы государственной службы принят новый Закон «О государственной службе». Также усовершенствованы правовые основы осуществления адвокатской и нотариальной деятельности, проведения медиации и функционирования третейских судов, сферы архивного дела и делопроизводства.</w:t>
      </w:r>
    </w:p>
    <w:p w:rsidR="00C51420" w:rsidRPr="002B77BA" w:rsidRDefault="00C51420" w:rsidP="00C51420">
      <w:pPr>
        <w:pStyle w:val="1"/>
        <w:spacing w:line="240" w:lineRule="auto"/>
        <w:ind w:firstLine="660"/>
        <w:jc w:val="both"/>
        <w:rPr>
          <w:sz w:val="30"/>
          <w:szCs w:val="30"/>
        </w:rPr>
      </w:pPr>
      <w:r w:rsidRPr="002B77BA">
        <w:rPr>
          <w:sz w:val="30"/>
          <w:szCs w:val="30"/>
        </w:rPr>
        <w:t xml:space="preserve">Изменения коснулись и законодательства о работе с населением. Нововведения в Закон «Об обращениях граждан и юридических лиц» обновили процессы рассмотрения обращений посредством создания единой республиканской автоматизированной системы учета и обработки обращений. </w:t>
      </w:r>
    </w:p>
    <w:p w:rsidR="00C51420" w:rsidRPr="002B77BA" w:rsidRDefault="00C51420" w:rsidP="00C51420">
      <w:pPr>
        <w:pStyle w:val="1"/>
        <w:spacing w:line="240" w:lineRule="auto"/>
        <w:ind w:firstLine="660"/>
        <w:jc w:val="both"/>
        <w:rPr>
          <w:sz w:val="30"/>
          <w:szCs w:val="30"/>
        </w:rPr>
      </w:pPr>
      <w:r w:rsidRPr="002B77BA">
        <w:rPr>
          <w:sz w:val="30"/>
          <w:szCs w:val="30"/>
        </w:rPr>
        <w:t>Данная мера призвана обеспечить прозрачность истории взаимодействия гражданина с органами государственной власти.</w:t>
      </w:r>
    </w:p>
    <w:p w:rsidR="00C51420" w:rsidRPr="002B77BA" w:rsidRDefault="00C51420" w:rsidP="00C51420">
      <w:pPr>
        <w:pStyle w:val="1"/>
        <w:spacing w:line="240" w:lineRule="auto"/>
        <w:ind w:firstLine="660"/>
        <w:jc w:val="both"/>
        <w:rPr>
          <w:sz w:val="30"/>
          <w:szCs w:val="30"/>
        </w:rPr>
      </w:pPr>
      <w:r w:rsidRPr="002B77BA">
        <w:rPr>
          <w:sz w:val="30"/>
          <w:szCs w:val="30"/>
        </w:rPr>
        <w:t xml:space="preserve">Корректировка </w:t>
      </w:r>
      <w:r w:rsidRPr="002B77BA">
        <w:rPr>
          <w:b/>
          <w:bCs/>
          <w:sz w:val="30"/>
          <w:szCs w:val="30"/>
        </w:rPr>
        <w:t xml:space="preserve">трудового законодательства, </w:t>
      </w:r>
      <w:r w:rsidRPr="002B77BA">
        <w:rPr>
          <w:sz w:val="30"/>
          <w:szCs w:val="30"/>
        </w:rPr>
        <w:t>законодательства о профессиональных союзах, о пенсионном обеспечении и государственном социальном страховании, по вопросам социальных нормативов и минимальной заработной платы ориентирована на повышение уровня социальной защищенности и улучшения качества жизни граждан. Одновременно новым Законом «Об объединениях нанимателей» определен правовой статус объединений нанимателей как одного из ключевых участников трехзвенной системы социального партнерства Беларуси.</w:t>
      </w:r>
    </w:p>
    <w:p w:rsidR="00C51420" w:rsidRPr="002B77BA" w:rsidRDefault="00C51420" w:rsidP="00C51420">
      <w:pPr>
        <w:pStyle w:val="1"/>
        <w:spacing w:line="240" w:lineRule="auto"/>
        <w:ind w:firstLine="660"/>
        <w:jc w:val="both"/>
        <w:rPr>
          <w:sz w:val="30"/>
          <w:szCs w:val="30"/>
        </w:rPr>
      </w:pPr>
      <w:r w:rsidRPr="002B77BA">
        <w:rPr>
          <w:sz w:val="30"/>
          <w:szCs w:val="30"/>
        </w:rPr>
        <w:t xml:space="preserve">Принятая новая редакция Кодекса об образовании призвана стать правовым инструментом в повышении качества белорусского </w:t>
      </w:r>
      <w:r w:rsidRPr="002B77BA">
        <w:rPr>
          <w:b/>
          <w:bCs/>
          <w:sz w:val="30"/>
          <w:szCs w:val="30"/>
        </w:rPr>
        <w:t xml:space="preserve">образования </w:t>
      </w:r>
      <w:r w:rsidRPr="002B77BA">
        <w:rPr>
          <w:sz w:val="30"/>
          <w:szCs w:val="30"/>
        </w:rPr>
        <w:t xml:space="preserve">и укрепления его престижа на международном уровне. В целях оказания поддержки инициативам </w:t>
      </w:r>
      <w:r w:rsidRPr="002B77BA">
        <w:rPr>
          <w:b/>
          <w:bCs/>
          <w:sz w:val="30"/>
          <w:szCs w:val="30"/>
        </w:rPr>
        <w:t xml:space="preserve">молодежи </w:t>
      </w:r>
      <w:r w:rsidRPr="002B77BA">
        <w:rPr>
          <w:sz w:val="30"/>
          <w:szCs w:val="30"/>
        </w:rPr>
        <w:t>и проектам молодежных общественных организаций внесены изменения в Закон «Об основах государственной молодежной политики».</w:t>
      </w:r>
    </w:p>
    <w:p w:rsidR="00C51420" w:rsidRPr="002B77BA" w:rsidRDefault="00C51420" w:rsidP="00C51420">
      <w:pPr>
        <w:pStyle w:val="1"/>
        <w:spacing w:line="240" w:lineRule="auto"/>
        <w:ind w:firstLine="660"/>
        <w:jc w:val="both"/>
        <w:rPr>
          <w:sz w:val="30"/>
          <w:szCs w:val="30"/>
        </w:rPr>
      </w:pPr>
      <w:r w:rsidRPr="002B77BA">
        <w:rPr>
          <w:sz w:val="30"/>
          <w:szCs w:val="30"/>
        </w:rPr>
        <w:t xml:space="preserve">Большое внимание уделено правовому регулированию </w:t>
      </w:r>
      <w:r w:rsidRPr="002B77BA">
        <w:rPr>
          <w:b/>
          <w:bCs/>
          <w:sz w:val="30"/>
          <w:szCs w:val="30"/>
        </w:rPr>
        <w:t xml:space="preserve">охраны здоровья </w:t>
      </w:r>
      <w:r w:rsidRPr="002B77BA">
        <w:rPr>
          <w:sz w:val="30"/>
          <w:szCs w:val="30"/>
        </w:rPr>
        <w:t>населения, повышению доступности и качества оказания медицинской помощи, реабилитационных мероприятий в отношении инвалидов. В этих целях принят новый Закон «О правах инвалидов и их социальной интеграции, а также внесены изменения в законы «О здравоохранении», «Об оказании психологической помощи», «О донорстве крови и ее компонентов», «О трансплантации органов и тканей человека».</w:t>
      </w:r>
    </w:p>
    <w:p w:rsidR="00C51420" w:rsidRPr="002B77BA" w:rsidRDefault="00C51420" w:rsidP="00C51420">
      <w:pPr>
        <w:pStyle w:val="1"/>
        <w:spacing w:line="240" w:lineRule="auto"/>
        <w:ind w:firstLine="660"/>
        <w:jc w:val="both"/>
        <w:rPr>
          <w:sz w:val="30"/>
          <w:szCs w:val="30"/>
        </w:rPr>
      </w:pPr>
      <w:r w:rsidRPr="002B77BA">
        <w:rPr>
          <w:sz w:val="30"/>
          <w:szCs w:val="30"/>
        </w:rPr>
        <w:t xml:space="preserve">Актуализировано законодательство о научной, научно-технической и инновационной деятельности, о физической культуре, спорте и </w:t>
      </w:r>
      <w:r w:rsidRPr="002B77BA">
        <w:rPr>
          <w:sz w:val="30"/>
          <w:szCs w:val="30"/>
        </w:rPr>
        <w:lastRenderedPageBreak/>
        <w:t>туризме, в сфере культуры и охраны историко-культурного наследия.</w:t>
      </w:r>
    </w:p>
    <w:p w:rsidR="00C51420" w:rsidRPr="002B77BA" w:rsidRDefault="00C51420" w:rsidP="00C51420">
      <w:pPr>
        <w:pStyle w:val="1"/>
        <w:spacing w:line="240" w:lineRule="auto"/>
        <w:ind w:firstLine="660"/>
        <w:jc w:val="both"/>
        <w:rPr>
          <w:sz w:val="30"/>
          <w:szCs w:val="30"/>
        </w:rPr>
      </w:pPr>
      <w:r w:rsidRPr="002B77BA">
        <w:rPr>
          <w:sz w:val="30"/>
          <w:szCs w:val="30"/>
        </w:rPr>
        <w:t xml:space="preserve">Внесены комплексные изменения в Гражданский кодекс, обусловленные закреплением новых институтов </w:t>
      </w:r>
      <w:r w:rsidRPr="002B77BA">
        <w:rPr>
          <w:b/>
          <w:bCs/>
          <w:sz w:val="30"/>
          <w:szCs w:val="30"/>
        </w:rPr>
        <w:t xml:space="preserve">гражданского </w:t>
      </w:r>
      <w:r w:rsidRPr="002B77BA">
        <w:rPr>
          <w:bCs/>
          <w:sz w:val="30"/>
          <w:szCs w:val="30"/>
        </w:rPr>
        <w:t xml:space="preserve">права, </w:t>
      </w:r>
      <w:r w:rsidRPr="002B77BA">
        <w:rPr>
          <w:sz w:val="30"/>
          <w:szCs w:val="30"/>
        </w:rPr>
        <w:t>унификацией законодательства Республики Беларусь с гражданским законодательством государств – членов Евразийского экономического союза, совершенствованием норм Кодекса с учетом практики его применения.</w:t>
      </w:r>
    </w:p>
    <w:p w:rsidR="00C51420" w:rsidRPr="002B77BA" w:rsidRDefault="00C51420" w:rsidP="00C51420">
      <w:pPr>
        <w:pStyle w:val="1"/>
        <w:spacing w:line="240" w:lineRule="auto"/>
        <w:ind w:firstLine="660"/>
        <w:jc w:val="both"/>
        <w:rPr>
          <w:sz w:val="30"/>
          <w:szCs w:val="30"/>
        </w:rPr>
      </w:pPr>
      <w:r w:rsidRPr="002B77BA">
        <w:rPr>
          <w:sz w:val="30"/>
          <w:szCs w:val="30"/>
        </w:rPr>
        <w:t xml:space="preserve">Для обеспечения устойчивости финансовой системы, поддержки реального сектора экономики и развития </w:t>
      </w:r>
      <w:r w:rsidRPr="002B77BA">
        <w:rPr>
          <w:b/>
          <w:bCs/>
          <w:sz w:val="30"/>
          <w:szCs w:val="30"/>
        </w:rPr>
        <w:t xml:space="preserve">хозяйственной </w:t>
      </w:r>
      <w:r w:rsidRPr="002B77BA">
        <w:rPr>
          <w:sz w:val="30"/>
          <w:szCs w:val="30"/>
        </w:rPr>
        <w:t>(экономической) деятельности парламентариями приняты новые законы «О платежных системах и платежных услугах», «О лицензировании», «Об урегулировании неплатежеспособности», «О регулировании безопасности при использовании атомной энергии».</w:t>
      </w:r>
    </w:p>
    <w:p w:rsidR="00C51420" w:rsidRPr="002B77BA" w:rsidRDefault="00C51420" w:rsidP="00C51420">
      <w:pPr>
        <w:pStyle w:val="1"/>
        <w:spacing w:line="240" w:lineRule="auto"/>
        <w:ind w:firstLine="660"/>
        <w:jc w:val="both"/>
        <w:rPr>
          <w:sz w:val="30"/>
          <w:szCs w:val="30"/>
        </w:rPr>
      </w:pPr>
      <w:r w:rsidRPr="002B77BA">
        <w:rPr>
          <w:sz w:val="30"/>
          <w:szCs w:val="30"/>
        </w:rPr>
        <w:t xml:space="preserve">Изменения в законы «О государственном регулировании торговли и общественного питания», «О потребительской кооперации (потребительских обществах, их союзах) в Республике Беларусь», «О рекламе», «О промышленной безопасности», «Об автомобильном транспорте и автомобильных перевозках», «Об обращении </w:t>
      </w:r>
      <w:proofErr w:type="gramStart"/>
      <w:r w:rsidRPr="002B77BA">
        <w:rPr>
          <w:sz w:val="30"/>
          <w:szCs w:val="30"/>
        </w:rPr>
        <w:t>с отходам</w:t>
      </w:r>
      <w:proofErr w:type="gramEnd"/>
      <w:r w:rsidRPr="002B77BA">
        <w:rPr>
          <w:sz w:val="30"/>
          <w:szCs w:val="30"/>
        </w:rPr>
        <w:t>», «О племенном деле в животноводстве», «О селекции и семеноводстве сельскохозяйственных растений» устранили ряд барьеров и повысили эффективность деятельности в соответствующих отраслях.</w:t>
      </w:r>
    </w:p>
    <w:p w:rsidR="00C51420" w:rsidRPr="002B77BA" w:rsidRDefault="00C51420" w:rsidP="00C51420">
      <w:pPr>
        <w:pStyle w:val="1"/>
        <w:spacing w:line="240" w:lineRule="auto"/>
        <w:ind w:firstLine="660"/>
        <w:jc w:val="both"/>
        <w:rPr>
          <w:sz w:val="30"/>
          <w:szCs w:val="30"/>
        </w:rPr>
      </w:pPr>
      <w:r w:rsidRPr="002B77BA">
        <w:rPr>
          <w:bCs/>
          <w:sz w:val="30"/>
          <w:szCs w:val="30"/>
        </w:rPr>
        <w:t xml:space="preserve">В </w:t>
      </w:r>
      <w:r w:rsidRPr="002B77BA">
        <w:rPr>
          <w:sz w:val="30"/>
          <w:szCs w:val="30"/>
        </w:rPr>
        <w:t xml:space="preserve">рамках совершенствования </w:t>
      </w:r>
      <w:r w:rsidRPr="002B77BA">
        <w:rPr>
          <w:b/>
          <w:bCs/>
          <w:sz w:val="30"/>
          <w:szCs w:val="30"/>
        </w:rPr>
        <w:t>инвестиционного законодательства</w:t>
      </w:r>
      <w:r w:rsidRPr="002B77BA">
        <w:rPr>
          <w:bCs/>
          <w:sz w:val="30"/>
          <w:szCs w:val="30"/>
        </w:rPr>
        <w:t xml:space="preserve"> </w:t>
      </w:r>
      <w:r w:rsidRPr="002B77BA">
        <w:rPr>
          <w:sz w:val="30"/>
          <w:szCs w:val="30"/>
        </w:rPr>
        <w:t>внесены поправки в законы «О хозяйственных обществах», «О рынке ценных бумаг», «О государственно-частном партнерстве», «О свободных экономических зонах», «Об ипотеке».</w:t>
      </w:r>
    </w:p>
    <w:p w:rsidR="00C51420" w:rsidRPr="002B77BA" w:rsidRDefault="00C51420" w:rsidP="00C51420">
      <w:pPr>
        <w:pStyle w:val="1"/>
        <w:spacing w:line="240" w:lineRule="auto"/>
        <w:ind w:firstLine="660"/>
        <w:jc w:val="both"/>
        <w:rPr>
          <w:sz w:val="30"/>
          <w:szCs w:val="30"/>
        </w:rPr>
      </w:pPr>
      <w:r w:rsidRPr="002B77BA">
        <w:rPr>
          <w:sz w:val="30"/>
          <w:szCs w:val="30"/>
        </w:rPr>
        <w:t>Комплексная корректировка Банковского кодекса, законов по вопросам гарантированного возмещения банковских вкладов (депозитов), а также валютного регулирования и валютного контроля обеспечила повышение уровня правовой защиты потребителей банковских услуг и снижение финансовой нагрузки на кредитополучателей.</w:t>
      </w:r>
    </w:p>
    <w:p w:rsidR="00C51420" w:rsidRPr="002B77BA" w:rsidRDefault="00C51420" w:rsidP="00C51420">
      <w:pPr>
        <w:pStyle w:val="1"/>
        <w:spacing w:line="240" w:lineRule="auto"/>
        <w:ind w:firstLine="660"/>
        <w:jc w:val="both"/>
        <w:rPr>
          <w:sz w:val="30"/>
          <w:szCs w:val="30"/>
        </w:rPr>
      </w:pPr>
      <w:r w:rsidRPr="002B77BA">
        <w:rPr>
          <w:sz w:val="30"/>
          <w:szCs w:val="30"/>
        </w:rPr>
        <w:t xml:space="preserve">Внесенными поправками в Налоговый кодекс упрощен порядок исчисления и </w:t>
      </w:r>
      <w:r w:rsidRPr="002B77BA">
        <w:rPr>
          <w:bCs/>
          <w:sz w:val="30"/>
          <w:szCs w:val="30"/>
        </w:rPr>
        <w:t xml:space="preserve">уплаты налогов, </w:t>
      </w:r>
      <w:r w:rsidRPr="002B77BA">
        <w:rPr>
          <w:sz w:val="30"/>
          <w:szCs w:val="30"/>
        </w:rPr>
        <w:t xml:space="preserve">улучшено налоговое администрирование, комплексно переработаны положения о декларировании, реализованы системные изменения в отношении подходов к налогообложению </w:t>
      </w:r>
      <w:proofErr w:type="spellStart"/>
      <w:r w:rsidRPr="002B77BA">
        <w:rPr>
          <w:sz w:val="30"/>
          <w:szCs w:val="30"/>
        </w:rPr>
        <w:t>самозанятых</w:t>
      </w:r>
      <w:proofErr w:type="spellEnd"/>
      <w:r w:rsidRPr="002B77BA">
        <w:rPr>
          <w:sz w:val="30"/>
          <w:szCs w:val="30"/>
        </w:rPr>
        <w:t xml:space="preserve"> лиц.</w:t>
      </w:r>
    </w:p>
    <w:p w:rsidR="00C51420" w:rsidRPr="002B77BA" w:rsidRDefault="00C51420" w:rsidP="00C51420">
      <w:pPr>
        <w:pStyle w:val="1"/>
        <w:spacing w:line="240" w:lineRule="auto"/>
        <w:ind w:firstLine="660"/>
        <w:jc w:val="both"/>
        <w:rPr>
          <w:sz w:val="30"/>
          <w:szCs w:val="30"/>
        </w:rPr>
      </w:pPr>
      <w:r w:rsidRPr="002B77BA">
        <w:rPr>
          <w:sz w:val="30"/>
          <w:szCs w:val="30"/>
        </w:rPr>
        <w:t xml:space="preserve">С учетом правоприменительной практики усовершенствовано законодательство об </w:t>
      </w:r>
      <w:r w:rsidRPr="002B77BA">
        <w:rPr>
          <w:b/>
          <w:bCs/>
          <w:sz w:val="30"/>
          <w:szCs w:val="30"/>
        </w:rPr>
        <w:t xml:space="preserve">охране окружающей среды: </w:t>
      </w:r>
      <w:r w:rsidRPr="002B77BA">
        <w:rPr>
          <w:sz w:val="30"/>
          <w:szCs w:val="30"/>
        </w:rPr>
        <w:t>внесены изменения в Кодекс о недрах, Лесной кодекс, законы «Об охране окружающей среды», «Об охране атмосферного воздуха», «О растительном мире», «О безопасности генно-инженерной деят</w:t>
      </w:r>
      <w:r>
        <w:rPr>
          <w:sz w:val="30"/>
          <w:szCs w:val="30"/>
        </w:rPr>
        <w:t xml:space="preserve">ельности», «О животном мире» </w:t>
      </w:r>
      <w:proofErr w:type="gramStart"/>
      <w:r>
        <w:rPr>
          <w:sz w:val="30"/>
          <w:szCs w:val="30"/>
        </w:rPr>
        <w:t xml:space="preserve">и </w:t>
      </w:r>
      <w:r w:rsidRPr="002B77BA">
        <w:rPr>
          <w:sz w:val="30"/>
          <w:szCs w:val="30"/>
        </w:rPr>
        <w:t xml:space="preserve"> «</w:t>
      </w:r>
      <w:proofErr w:type="gramEnd"/>
      <w:r w:rsidRPr="002B77BA">
        <w:rPr>
          <w:sz w:val="30"/>
          <w:szCs w:val="30"/>
        </w:rPr>
        <w:t>О гидрометеорологической деятельности».</w:t>
      </w:r>
    </w:p>
    <w:p w:rsidR="00C51420" w:rsidRPr="002B77BA" w:rsidRDefault="00C51420" w:rsidP="00C51420">
      <w:pPr>
        <w:pStyle w:val="1"/>
        <w:spacing w:line="240" w:lineRule="auto"/>
        <w:ind w:firstLine="660"/>
        <w:jc w:val="both"/>
        <w:rPr>
          <w:sz w:val="30"/>
          <w:szCs w:val="30"/>
        </w:rPr>
      </w:pPr>
      <w:r w:rsidRPr="002B77BA">
        <w:rPr>
          <w:sz w:val="30"/>
          <w:szCs w:val="30"/>
        </w:rPr>
        <w:lastRenderedPageBreak/>
        <w:t xml:space="preserve">На разрешение накопившихся проблем в </w:t>
      </w:r>
      <w:r w:rsidRPr="002B77BA">
        <w:rPr>
          <w:b/>
          <w:bCs/>
          <w:sz w:val="30"/>
          <w:szCs w:val="30"/>
        </w:rPr>
        <w:t xml:space="preserve">сфере земельных отношений </w:t>
      </w:r>
      <w:r w:rsidRPr="002B77BA">
        <w:rPr>
          <w:sz w:val="30"/>
          <w:szCs w:val="30"/>
        </w:rPr>
        <w:t>направлено принятие новой редакции Кодекса о земле, в том числе урегулированы вопросы, связанные с самовольно занятыми земельными участками и самовольным строительством, закреплена возможность предоставления гражданам земельных участков для строительства жилых домов в сельских населенных пунктах до 1 гектара. С 8 до 5 лет сокращен срок, в течение которого граждане, получившие земельные участки как состоящие на учете нуждающихся в улучшении жилищных условий, ограничены в праве распоряжения такими участками и расположенными на них объектами недвижимости.</w:t>
      </w:r>
    </w:p>
    <w:p w:rsidR="00C51420" w:rsidRPr="002B77BA" w:rsidRDefault="00C51420" w:rsidP="00C51420">
      <w:pPr>
        <w:pStyle w:val="1"/>
        <w:spacing w:line="240" w:lineRule="auto"/>
        <w:ind w:firstLine="660"/>
        <w:jc w:val="both"/>
        <w:rPr>
          <w:sz w:val="30"/>
          <w:szCs w:val="30"/>
        </w:rPr>
      </w:pPr>
      <w:r w:rsidRPr="002B77BA">
        <w:rPr>
          <w:sz w:val="30"/>
          <w:szCs w:val="30"/>
        </w:rPr>
        <w:t xml:space="preserve">Принятие Кодекса об архитектурной, градостроительной и строительной деятельности позволит усовершенствовать и упростить требования к </w:t>
      </w:r>
      <w:r w:rsidRPr="002B77BA">
        <w:rPr>
          <w:b/>
          <w:bCs/>
          <w:sz w:val="30"/>
          <w:szCs w:val="30"/>
        </w:rPr>
        <w:t xml:space="preserve">архитектурной, </w:t>
      </w:r>
      <w:r w:rsidRPr="002B77BA">
        <w:rPr>
          <w:sz w:val="30"/>
          <w:szCs w:val="30"/>
        </w:rPr>
        <w:t xml:space="preserve">градостроительной и строительной </w:t>
      </w:r>
      <w:r w:rsidRPr="002B77BA">
        <w:rPr>
          <w:b/>
          <w:bCs/>
          <w:sz w:val="30"/>
          <w:szCs w:val="30"/>
        </w:rPr>
        <w:t xml:space="preserve">деятельности, </w:t>
      </w:r>
      <w:r w:rsidRPr="002B77BA">
        <w:rPr>
          <w:sz w:val="30"/>
          <w:szCs w:val="30"/>
        </w:rPr>
        <w:t>минимизировать вмешательство государственных органов в строительную деятельность.</w:t>
      </w:r>
    </w:p>
    <w:p w:rsidR="00C51420" w:rsidRPr="002B77BA" w:rsidRDefault="00C51420" w:rsidP="00C51420">
      <w:pPr>
        <w:pStyle w:val="1"/>
        <w:spacing w:line="240" w:lineRule="auto"/>
        <w:ind w:firstLine="660"/>
        <w:jc w:val="both"/>
        <w:rPr>
          <w:sz w:val="30"/>
          <w:szCs w:val="30"/>
        </w:rPr>
      </w:pPr>
      <w:r w:rsidRPr="002B77BA">
        <w:rPr>
          <w:sz w:val="30"/>
          <w:szCs w:val="30"/>
        </w:rPr>
        <w:t xml:space="preserve">Значительное место в законотворческой деятельности занимали вопросы правоохранительной деятельности, обеспечения </w:t>
      </w:r>
      <w:r w:rsidRPr="002B77BA">
        <w:rPr>
          <w:b/>
          <w:bCs/>
          <w:sz w:val="30"/>
          <w:szCs w:val="30"/>
        </w:rPr>
        <w:t xml:space="preserve">национальной безопасности </w:t>
      </w:r>
      <w:r w:rsidRPr="002B77BA">
        <w:rPr>
          <w:sz w:val="30"/>
          <w:szCs w:val="30"/>
        </w:rPr>
        <w:t>и противодействия санкционному давлению.</w:t>
      </w:r>
    </w:p>
    <w:p w:rsidR="00C51420" w:rsidRPr="002B77BA" w:rsidRDefault="00C51420" w:rsidP="00C51420">
      <w:pPr>
        <w:pStyle w:val="1"/>
        <w:spacing w:line="240" w:lineRule="auto"/>
        <w:ind w:firstLine="660"/>
        <w:jc w:val="both"/>
        <w:rPr>
          <w:sz w:val="30"/>
          <w:szCs w:val="30"/>
        </w:rPr>
      </w:pPr>
      <w:r w:rsidRPr="002B77BA">
        <w:rPr>
          <w:sz w:val="30"/>
          <w:szCs w:val="30"/>
        </w:rPr>
        <w:t>Принят Закон «О народном ополчении», который является первым законодательным актом в этой сфере. Документом создаются правовые основы для добровольного участия граждан в обеспечении военного положения, введенного в административно-территориальных (территориальных) единицах республики, а также дополнительные условия для оказания содействия территориальным органам внутренних дел при исполнении ими полномочий и защиты имущества всех форм собственности от преступных и иных посягательств.</w:t>
      </w:r>
    </w:p>
    <w:p w:rsidR="00C51420" w:rsidRPr="002B77BA" w:rsidRDefault="00C51420" w:rsidP="00C51420">
      <w:pPr>
        <w:pStyle w:val="1"/>
        <w:spacing w:line="240" w:lineRule="auto"/>
        <w:ind w:firstLine="660"/>
        <w:jc w:val="both"/>
        <w:rPr>
          <w:sz w:val="30"/>
          <w:szCs w:val="30"/>
        </w:rPr>
      </w:pPr>
      <w:r w:rsidRPr="002B77BA">
        <w:rPr>
          <w:sz w:val="30"/>
          <w:szCs w:val="30"/>
        </w:rPr>
        <w:t>Приняты новые Кодекс об административных правонарушениях и Процессуально-исполнительный кодекс об административных правонарушениях. Внесены изменения в Уголовный, Уголовно-</w:t>
      </w:r>
      <w:r w:rsidRPr="002B77BA">
        <w:rPr>
          <w:sz w:val="30"/>
          <w:szCs w:val="30"/>
        </w:rPr>
        <w:softHyphen/>
        <w:t xml:space="preserve">процессуальный и Уголовно-исполнительный кодексы. </w:t>
      </w:r>
    </w:p>
    <w:p w:rsidR="00C51420" w:rsidRPr="002B77BA" w:rsidRDefault="00C51420" w:rsidP="00C51420">
      <w:pPr>
        <w:pStyle w:val="1"/>
        <w:spacing w:line="240" w:lineRule="auto"/>
        <w:ind w:firstLine="660"/>
        <w:jc w:val="both"/>
        <w:rPr>
          <w:sz w:val="30"/>
          <w:szCs w:val="30"/>
        </w:rPr>
      </w:pPr>
      <w:r w:rsidRPr="002B77BA">
        <w:rPr>
          <w:sz w:val="30"/>
          <w:szCs w:val="30"/>
        </w:rPr>
        <w:t>Пересмотру подвергнуто законодательство об оперативно-</w:t>
      </w:r>
      <w:r w:rsidRPr="002B77BA">
        <w:rPr>
          <w:sz w:val="30"/>
          <w:szCs w:val="30"/>
        </w:rPr>
        <w:softHyphen/>
        <w:t>розыскной деятельности, о деятельности ряда правоохранительных органов, органов и подразделений по чрезвычайным ситуациям, органов пограничной службы, Следственного комитета, Государственного комитета судебных экспертиз, по вопросам профилактики правонарушений, в том числе среди несовершеннолетних, о направлении граждан в лечебно-трудовые профилактории и нахождении в них, о массовых мероприятиях и средствах массовой информации.</w:t>
      </w:r>
    </w:p>
    <w:p w:rsidR="00C51420" w:rsidRPr="002B77BA" w:rsidRDefault="00C51420" w:rsidP="00C51420">
      <w:pPr>
        <w:pStyle w:val="1"/>
        <w:spacing w:line="240" w:lineRule="auto"/>
        <w:ind w:firstLine="660"/>
        <w:jc w:val="both"/>
        <w:rPr>
          <w:sz w:val="30"/>
          <w:szCs w:val="30"/>
        </w:rPr>
      </w:pPr>
      <w:r w:rsidRPr="002B77BA">
        <w:rPr>
          <w:b/>
          <w:bCs/>
          <w:sz w:val="30"/>
          <w:szCs w:val="30"/>
        </w:rPr>
        <w:t xml:space="preserve">Сохранению исторической памяти, </w:t>
      </w:r>
      <w:r w:rsidRPr="002B77BA">
        <w:rPr>
          <w:sz w:val="30"/>
          <w:szCs w:val="30"/>
        </w:rPr>
        <w:t xml:space="preserve">предупреждению и борьбе с экстремизмом и нацизмом способствуют положения нового Закона                                 </w:t>
      </w:r>
      <w:proofErr w:type="gramStart"/>
      <w:r w:rsidRPr="002B77BA">
        <w:rPr>
          <w:sz w:val="30"/>
          <w:szCs w:val="30"/>
        </w:rPr>
        <w:t xml:space="preserve">   «</w:t>
      </w:r>
      <w:proofErr w:type="gramEnd"/>
      <w:r w:rsidRPr="002B77BA">
        <w:rPr>
          <w:sz w:val="30"/>
          <w:szCs w:val="30"/>
        </w:rPr>
        <w:t xml:space="preserve">О недопущении реабилитации нацизма», изменения в Закон «О противодействии экстремизму». Впервые принятый Закон «О геноциде </w:t>
      </w:r>
      <w:r w:rsidRPr="002B77BA">
        <w:rPr>
          <w:sz w:val="30"/>
          <w:szCs w:val="30"/>
        </w:rPr>
        <w:lastRenderedPageBreak/>
        <w:t>белорусского народа» содержит юридическое признание совершенного геноцида в отношении белорусского народа со стороны нацистских преступников и их пособников в годы Великой Отечественной войны и послевоенный период.</w:t>
      </w:r>
    </w:p>
    <w:p w:rsidR="00C51420" w:rsidRPr="002B77BA" w:rsidRDefault="00C51420" w:rsidP="00C51420">
      <w:pPr>
        <w:pStyle w:val="1"/>
        <w:spacing w:line="240" w:lineRule="auto"/>
        <w:ind w:firstLine="660"/>
        <w:jc w:val="both"/>
        <w:rPr>
          <w:sz w:val="30"/>
          <w:szCs w:val="30"/>
        </w:rPr>
      </w:pPr>
      <w:r w:rsidRPr="002B77BA">
        <w:rPr>
          <w:sz w:val="30"/>
          <w:szCs w:val="30"/>
        </w:rPr>
        <w:t xml:space="preserve">Продолжена работа по законодательному обеспечению </w:t>
      </w:r>
      <w:r w:rsidRPr="002B77BA">
        <w:rPr>
          <w:b/>
          <w:bCs/>
          <w:sz w:val="30"/>
          <w:szCs w:val="30"/>
        </w:rPr>
        <w:t xml:space="preserve">международного сотрудничества </w:t>
      </w:r>
      <w:r w:rsidRPr="002B77BA">
        <w:rPr>
          <w:sz w:val="30"/>
          <w:szCs w:val="30"/>
        </w:rPr>
        <w:t>и защите национальных интересов Республики Беларусь на международной арене.</w:t>
      </w:r>
    </w:p>
    <w:p w:rsidR="00C51420" w:rsidRPr="002B77BA" w:rsidRDefault="00C51420" w:rsidP="00C51420">
      <w:pPr>
        <w:pStyle w:val="1"/>
        <w:spacing w:line="240" w:lineRule="auto"/>
        <w:ind w:firstLine="680"/>
        <w:jc w:val="both"/>
        <w:rPr>
          <w:sz w:val="30"/>
          <w:szCs w:val="30"/>
        </w:rPr>
      </w:pPr>
    </w:p>
    <w:p w:rsidR="00677B28" w:rsidRDefault="00717394"/>
    <w:sectPr w:rsidR="0067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20"/>
    <w:rsid w:val="000F5A58"/>
    <w:rsid w:val="00392FA1"/>
    <w:rsid w:val="00717394"/>
    <w:rsid w:val="00C5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8542"/>
  <w15:chartTrackingRefBased/>
  <w15:docId w15:val="{8CF158F5-DF80-4AC1-B3E8-765D0EA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51420"/>
    <w:rPr>
      <w:rFonts w:ascii="Times New Roman" w:eastAsia="Times New Roman" w:hAnsi="Times New Roman" w:cs="Times New Roman"/>
      <w:sz w:val="28"/>
      <w:szCs w:val="28"/>
    </w:rPr>
  </w:style>
  <w:style w:type="paragraph" w:customStyle="1" w:styleId="1">
    <w:name w:val="Основной текст1"/>
    <w:basedOn w:val="a"/>
    <w:link w:val="a3"/>
    <w:rsid w:val="00C51420"/>
    <w:pPr>
      <w:widowControl w:val="0"/>
      <w:spacing w:after="0" w:line="252"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Валентинович Невертович</dc:creator>
  <cp:keywords/>
  <dc:description/>
  <cp:lastModifiedBy>Дмитрий Валентинович Невертович</cp:lastModifiedBy>
  <cp:revision>2</cp:revision>
  <dcterms:created xsi:type="dcterms:W3CDTF">2024-01-16T07:21:00Z</dcterms:created>
  <dcterms:modified xsi:type="dcterms:W3CDTF">2024-01-16T07:28:00Z</dcterms:modified>
</cp:coreProperties>
</file>